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9D4C" w14:textId="55956413" w:rsidR="00BE7282" w:rsidRDefault="00BE7282" w:rsidP="003D4E78">
      <w:pPr>
        <w:rPr>
          <w:b/>
          <w:u w:val="single"/>
        </w:rPr>
      </w:pPr>
      <w:bookmarkStart w:id="0" w:name="_Hlk33097760"/>
    </w:p>
    <w:bookmarkEnd w:id="0"/>
    <w:p w14:paraId="6E83428D" w14:textId="66806EBA" w:rsidR="00663512" w:rsidRPr="004C4617" w:rsidRDefault="003D4E78" w:rsidP="00663512">
      <w:pPr>
        <w:jc w:val="center"/>
      </w:pPr>
      <w:r>
        <w:rPr>
          <w:sz w:val="48"/>
          <w:szCs w:val="48"/>
        </w:rPr>
        <w:t>AI Clinician XP2</w:t>
      </w:r>
    </w:p>
    <w:p w14:paraId="3C9D022D" w14:textId="77777777" w:rsidR="00663512" w:rsidRPr="004C4617" w:rsidRDefault="00663512" w:rsidP="00663512"/>
    <w:p w14:paraId="6E694200" w14:textId="77777777" w:rsidR="00663512" w:rsidRPr="004C4617" w:rsidRDefault="00663512" w:rsidP="00663512"/>
    <w:p w14:paraId="5715E90B" w14:textId="77777777" w:rsidR="00663512" w:rsidRPr="004C4617" w:rsidRDefault="00663512" w:rsidP="00663512"/>
    <w:p w14:paraId="7E9A2C53" w14:textId="77777777" w:rsidR="00663512" w:rsidRPr="004C4617" w:rsidRDefault="00663512" w:rsidP="00663512"/>
    <w:p w14:paraId="4738D41D" w14:textId="439F813E" w:rsidR="00663512" w:rsidRPr="004C4617" w:rsidRDefault="003D4E78" w:rsidP="003D4E78">
      <w:pPr>
        <w:jc w:val="center"/>
      </w:pPr>
      <w:r>
        <w:rPr>
          <w:rStyle w:val="normaltextrun"/>
          <w:rFonts w:ascii="Calibri" w:hAnsi="Calibri" w:cs="Calibri"/>
          <w:color w:val="000000"/>
          <w:sz w:val="32"/>
          <w:szCs w:val="32"/>
          <w:shd w:val="clear" w:color="auto" w:fill="FFFFFF"/>
        </w:rPr>
        <w:t>AI Clinician XP2 - A pilot study of the AI Clinician running in real time in the ICU</w:t>
      </w:r>
    </w:p>
    <w:p w14:paraId="6A2E37DF" w14:textId="77777777" w:rsidR="00663512" w:rsidRPr="004C4617" w:rsidRDefault="00663512" w:rsidP="00663512"/>
    <w:p w14:paraId="0A224FF7" w14:textId="77777777" w:rsidR="00663512" w:rsidRPr="004C4617" w:rsidRDefault="00663512" w:rsidP="00663512"/>
    <w:p w14:paraId="6162640F" w14:textId="77777777" w:rsidR="00663512" w:rsidRPr="004C4617" w:rsidRDefault="00663512" w:rsidP="00663512"/>
    <w:p w14:paraId="16A58F89" w14:textId="7E51EE3F" w:rsidR="00663512" w:rsidRPr="004C4617" w:rsidRDefault="003D4E78" w:rsidP="00663512">
      <w:pPr>
        <w:jc w:val="center"/>
      </w:pPr>
      <w:r>
        <w:t>Version</w:t>
      </w:r>
      <w:r w:rsidR="00D40BE3">
        <w:t xml:space="preserve"> </w:t>
      </w:r>
      <w:r w:rsidR="00096F01">
        <w:t>1</w:t>
      </w:r>
      <w:r w:rsidR="00D40BE3">
        <w:t>.</w:t>
      </w:r>
      <w:r w:rsidR="00096F01">
        <w:t>1</w:t>
      </w:r>
      <w:r>
        <w:t xml:space="preserve">  </w:t>
      </w:r>
      <w:r w:rsidR="00B051F5">
        <w:t>9</w:t>
      </w:r>
      <w:r w:rsidRPr="003D4E78">
        <w:rPr>
          <w:vertAlign w:val="superscript"/>
        </w:rPr>
        <w:t>th</w:t>
      </w:r>
      <w:r>
        <w:t xml:space="preserve"> </w:t>
      </w:r>
      <w:r w:rsidR="00B051F5">
        <w:t>November</w:t>
      </w:r>
      <w:r>
        <w:t xml:space="preserve"> 202</w:t>
      </w:r>
      <w:r w:rsidR="00B051F5">
        <w:t>3</w:t>
      </w:r>
    </w:p>
    <w:p w14:paraId="68802673" w14:textId="77777777" w:rsidR="00663512" w:rsidRPr="004C4617" w:rsidRDefault="00663512" w:rsidP="00663512">
      <w:pPr>
        <w:jc w:val="center"/>
      </w:pPr>
    </w:p>
    <w:p w14:paraId="17500603" w14:textId="77777777" w:rsidR="00663512" w:rsidRPr="004C4617" w:rsidRDefault="00663512" w:rsidP="00663512">
      <w:pPr>
        <w:jc w:val="center"/>
      </w:pPr>
    </w:p>
    <w:p w14:paraId="74035AB5" w14:textId="77777777" w:rsidR="00663512" w:rsidRPr="004C4617" w:rsidRDefault="00663512" w:rsidP="00663512">
      <w:pPr>
        <w:jc w:val="center"/>
      </w:pPr>
    </w:p>
    <w:p w14:paraId="3FBBC5BE" w14:textId="77777777" w:rsidR="00663512" w:rsidRPr="004C4617" w:rsidRDefault="00663512" w:rsidP="00663512">
      <w:pPr>
        <w:autoSpaceDE w:val="0"/>
        <w:autoSpaceDN w:val="0"/>
        <w:adjustRightInd w:val="0"/>
        <w:rPr>
          <w:rFonts w:ascii="DPLHPK+Arial" w:hAnsi="DPLHPK+Arial" w:cs="DPLHPK+Arial"/>
          <w:color w:val="000000"/>
        </w:rPr>
      </w:pPr>
    </w:p>
    <w:p w14:paraId="219DEAC2" w14:textId="3C5BA0A6" w:rsidR="00663512" w:rsidRPr="004C4617" w:rsidRDefault="00663512" w:rsidP="00663512">
      <w:pPr>
        <w:autoSpaceDE w:val="0"/>
        <w:autoSpaceDN w:val="0"/>
        <w:adjustRightInd w:val="0"/>
        <w:ind w:left="-180" w:right="199"/>
        <w:rPr>
          <w:rFonts w:ascii="DPLHPK+Arial" w:hAnsi="DPLHPK+Arial" w:cs="DPLHPK+Arial"/>
          <w:color w:val="000000"/>
          <w:sz w:val="20"/>
          <w:szCs w:val="20"/>
        </w:rPr>
      </w:pPr>
      <w:r w:rsidRPr="004C4617">
        <w:rPr>
          <w:rFonts w:ascii="DPLHPK+Arial" w:hAnsi="DPLHPK+Arial" w:cs="DPLHPK+Arial"/>
          <w:color w:val="000000"/>
          <w:sz w:val="20"/>
          <w:szCs w:val="20"/>
        </w:rPr>
        <w:t xml:space="preserve">MAIN SPONSOR: </w:t>
      </w:r>
      <w:r w:rsidRPr="00FB703B">
        <w:rPr>
          <w:rFonts w:ascii="DPLHPK+Arial" w:hAnsi="DPLHPK+Arial" w:cs="DPLHPK+Arial"/>
          <w:color w:val="000000"/>
        </w:rPr>
        <w:t>Imperial College London</w:t>
      </w:r>
    </w:p>
    <w:p w14:paraId="4243DB0F" w14:textId="600F5EFC" w:rsidR="00663512" w:rsidRPr="004C4617" w:rsidRDefault="00663512" w:rsidP="00663512">
      <w:pPr>
        <w:autoSpaceDE w:val="0"/>
        <w:autoSpaceDN w:val="0"/>
        <w:adjustRightInd w:val="0"/>
        <w:ind w:left="-180" w:right="-2011"/>
        <w:rPr>
          <w:rFonts w:ascii="DPLHPK+Arial" w:hAnsi="DPLHPK+Arial" w:cs="DPLHPK+Arial"/>
          <w:color w:val="000000"/>
          <w:sz w:val="20"/>
          <w:szCs w:val="20"/>
        </w:rPr>
      </w:pPr>
      <w:r w:rsidRPr="004C4617">
        <w:rPr>
          <w:rFonts w:ascii="DPLHPK+Arial" w:hAnsi="DPLHPK+Arial" w:cs="DPLHPK+Arial"/>
          <w:color w:val="000000"/>
          <w:sz w:val="20"/>
          <w:szCs w:val="20"/>
        </w:rPr>
        <w:t>FUNDERS:</w:t>
      </w:r>
      <w:r w:rsidR="003D4E78">
        <w:rPr>
          <w:rFonts w:ascii="DPLHPK+Arial" w:hAnsi="DPLHPK+Arial" w:cs="DPLHPK+Arial"/>
          <w:color w:val="000000"/>
          <w:sz w:val="20"/>
          <w:szCs w:val="20"/>
        </w:rPr>
        <w:t xml:space="preserve"> NIHR/NHS-X</w:t>
      </w:r>
    </w:p>
    <w:p w14:paraId="32DB2992" w14:textId="77777777" w:rsidR="00663512" w:rsidRDefault="00663512" w:rsidP="00663512">
      <w:pPr>
        <w:ind w:left="-180"/>
      </w:pPr>
    </w:p>
    <w:p w14:paraId="1CD6A713" w14:textId="6710EADC" w:rsidR="00663512" w:rsidRDefault="00663512" w:rsidP="00663512">
      <w:pPr>
        <w:ind w:left="-180"/>
      </w:pPr>
      <w:r>
        <w:t xml:space="preserve">IRAS Project ID: </w:t>
      </w:r>
      <w:r w:rsidR="00005BD3" w:rsidRPr="00510513">
        <w:t>321582</w:t>
      </w:r>
    </w:p>
    <w:p w14:paraId="71D43FFE" w14:textId="282DEC43" w:rsidR="00663512" w:rsidRDefault="00663512" w:rsidP="00663512">
      <w:pPr>
        <w:ind w:left="-180"/>
      </w:pPr>
      <w:r>
        <w:t xml:space="preserve">REC reference: </w:t>
      </w:r>
      <w:r w:rsidR="00B051F5">
        <w:t>N/A</w:t>
      </w:r>
    </w:p>
    <w:p w14:paraId="76A7E709" w14:textId="77777777" w:rsidR="00663512" w:rsidRPr="004C4617" w:rsidRDefault="00663512" w:rsidP="00663512">
      <w:pPr>
        <w:jc w:val="center"/>
      </w:pPr>
    </w:p>
    <w:p w14:paraId="2257368A" w14:textId="77777777" w:rsidR="00663512" w:rsidRPr="004C4617" w:rsidRDefault="00663512" w:rsidP="00663512">
      <w:pPr>
        <w:jc w:val="center"/>
      </w:pPr>
    </w:p>
    <w:p w14:paraId="06D3FFC3" w14:textId="77777777" w:rsidR="00663512" w:rsidRPr="004C4617" w:rsidRDefault="00663512" w:rsidP="00663512">
      <w:pPr>
        <w:jc w:val="center"/>
      </w:pPr>
    </w:p>
    <w:p w14:paraId="0E079517" w14:textId="77777777" w:rsidR="00663512" w:rsidRPr="004C4617" w:rsidRDefault="00663512" w:rsidP="00663512">
      <w:pPr>
        <w:rPr>
          <w:b/>
        </w:rPr>
      </w:pPr>
      <w:r w:rsidRPr="004C4617">
        <w:rPr>
          <w:b/>
        </w:rPr>
        <w:t>Protocol authorised by:</w:t>
      </w:r>
    </w:p>
    <w:p w14:paraId="53EF3E23" w14:textId="77777777" w:rsidR="00663512" w:rsidRPr="004C4617" w:rsidRDefault="00663512" w:rsidP="00663512"/>
    <w:tbl>
      <w:tblPr>
        <w:tblW w:w="7488" w:type="dxa"/>
        <w:tblLook w:val="01E0" w:firstRow="1" w:lastRow="1" w:firstColumn="1" w:lastColumn="1" w:noHBand="0" w:noVBand="0"/>
      </w:tblPr>
      <w:tblGrid>
        <w:gridCol w:w="2808"/>
        <w:gridCol w:w="2340"/>
        <w:gridCol w:w="2340"/>
      </w:tblGrid>
      <w:tr w:rsidR="00663512" w:rsidRPr="004C4617" w14:paraId="286B3ECA" w14:textId="77777777" w:rsidTr="00B6108A">
        <w:tc>
          <w:tcPr>
            <w:tcW w:w="2808" w:type="dxa"/>
          </w:tcPr>
          <w:p w14:paraId="1C2FBA0E" w14:textId="77777777" w:rsidR="00663512" w:rsidRPr="00076784" w:rsidRDefault="00663512" w:rsidP="00B6108A">
            <w:pPr>
              <w:autoSpaceDE w:val="0"/>
              <w:autoSpaceDN w:val="0"/>
              <w:adjustRightInd w:val="0"/>
              <w:spacing w:before="40" w:after="40"/>
              <w:jc w:val="center"/>
              <w:rPr>
                <w:rFonts w:ascii="DPLHPK+Arial" w:hAnsi="DPLHPK+Arial" w:cs="DPLHPK+Arial"/>
                <w:b/>
                <w:color w:val="000000"/>
              </w:rPr>
            </w:pPr>
            <w:r w:rsidRPr="00076784">
              <w:rPr>
                <w:rFonts w:ascii="DPLHPK+Arial" w:hAnsi="DPLHPK+Arial" w:cs="DPLHPK+Arial"/>
                <w:b/>
                <w:color w:val="000000"/>
              </w:rPr>
              <w:t>Name &amp; Role</w:t>
            </w:r>
          </w:p>
        </w:tc>
        <w:tc>
          <w:tcPr>
            <w:tcW w:w="2340" w:type="dxa"/>
          </w:tcPr>
          <w:p w14:paraId="6E016FCB" w14:textId="77777777" w:rsidR="00663512" w:rsidRPr="00076784" w:rsidRDefault="00663512" w:rsidP="00B6108A">
            <w:pPr>
              <w:spacing w:before="40" w:after="40"/>
              <w:jc w:val="center"/>
              <w:rPr>
                <w:b/>
              </w:rPr>
            </w:pPr>
            <w:r w:rsidRPr="00076784">
              <w:rPr>
                <w:b/>
              </w:rPr>
              <w:t>Date</w:t>
            </w:r>
          </w:p>
        </w:tc>
        <w:tc>
          <w:tcPr>
            <w:tcW w:w="2340" w:type="dxa"/>
          </w:tcPr>
          <w:p w14:paraId="482AAE3D" w14:textId="77777777" w:rsidR="00663512" w:rsidRPr="00076784" w:rsidRDefault="00663512" w:rsidP="00B6108A">
            <w:pPr>
              <w:spacing w:before="40" w:after="40"/>
              <w:jc w:val="center"/>
              <w:rPr>
                <w:b/>
              </w:rPr>
            </w:pPr>
            <w:r w:rsidRPr="00076784">
              <w:rPr>
                <w:b/>
              </w:rPr>
              <w:t>Signature</w:t>
            </w:r>
          </w:p>
        </w:tc>
      </w:tr>
      <w:tr w:rsidR="00663512" w:rsidRPr="004C4617" w14:paraId="7C3EE7D4" w14:textId="77777777" w:rsidTr="00B6108A">
        <w:tc>
          <w:tcPr>
            <w:tcW w:w="2808" w:type="dxa"/>
          </w:tcPr>
          <w:p w14:paraId="3554A30D" w14:textId="77777777" w:rsidR="00663512" w:rsidRPr="004C4617" w:rsidRDefault="00663512" w:rsidP="00B6108A">
            <w:pPr>
              <w:spacing w:before="40" w:after="40"/>
            </w:pPr>
          </w:p>
        </w:tc>
        <w:tc>
          <w:tcPr>
            <w:tcW w:w="2340" w:type="dxa"/>
          </w:tcPr>
          <w:p w14:paraId="0AFFF122" w14:textId="77777777" w:rsidR="00663512" w:rsidRPr="004C4617" w:rsidRDefault="00663512" w:rsidP="00B6108A">
            <w:pPr>
              <w:spacing w:before="40" w:after="40"/>
            </w:pPr>
          </w:p>
        </w:tc>
        <w:tc>
          <w:tcPr>
            <w:tcW w:w="2340" w:type="dxa"/>
          </w:tcPr>
          <w:p w14:paraId="17D25CCD" w14:textId="77777777" w:rsidR="00663512" w:rsidRPr="004C4617" w:rsidRDefault="00663512" w:rsidP="00B6108A">
            <w:pPr>
              <w:spacing w:before="40" w:after="40"/>
            </w:pPr>
          </w:p>
        </w:tc>
      </w:tr>
      <w:tr w:rsidR="00663512" w:rsidRPr="004C4617" w14:paraId="72248F3D" w14:textId="77777777" w:rsidTr="00B6108A">
        <w:tc>
          <w:tcPr>
            <w:tcW w:w="2808" w:type="dxa"/>
          </w:tcPr>
          <w:p w14:paraId="1450BB89" w14:textId="77777777" w:rsidR="00663512" w:rsidRPr="004C4617" w:rsidRDefault="00663512" w:rsidP="00B6108A">
            <w:pPr>
              <w:spacing w:before="40" w:after="40"/>
            </w:pPr>
          </w:p>
        </w:tc>
        <w:tc>
          <w:tcPr>
            <w:tcW w:w="2340" w:type="dxa"/>
          </w:tcPr>
          <w:p w14:paraId="783732A2" w14:textId="77777777" w:rsidR="00663512" w:rsidRPr="004C4617" w:rsidRDefault="00663512" w:rsidP="00B6108A">
            <w:pPr>
              <w:spacing w:before="40" w:after="40"/>
            </w:pPr>
          </w:p>
        </w:tc>
        <w:tc>
          <w:tcPr>
            <w:tcW w:w="2340" w:type="dxa"/>
          </w:tcPr>
          <w:p w14:paraId="789E7612" w14:textId="77777777" w:rsidR="00663512" w:rsidRPr="004C4617" w:rsidRDefault="00663512" w:rsidP="00B6108A">
            <w:pPr>
              <w:spacing w:before="40" w:after="40"/>
            </w:pPr>
          </w:p>
        </w:tc>
      </w:tr>
      <w:tr w:rsidR="00663512" w:rsidRPr="004C4617" w14:paraId="3A2FB266" w14:textId="77777777" w:rsidTr="00B6108A">
        <w:tc>
          <w:tcPr>
            <w:tcW w:w="2808" w:type="dxa"/>
          </w:tcPr>
          <w:p w14:paraId="7F981D5A" w14:textId="77777777" w:rsidR="00663512" w:rsidRPr="004C4617" w:rsidRDefault="00663512" w:rsidP="00B6108A">
            <w:pPr>
              <w:spacing w:before="40" w:after="40"/>
            </w:pPr>
          </w:p>
        </w:tc>
        <w:tc>
          <w:tcPr>
            <w:tcW w:w="2340" w:type="dxa"/>
          </w:tcPr>
          <w:p w14:paraId="09AB1231" w14:textId="77777777" w:rsidR="00663512" w:rsidRPr="004C4617" w:rsidRDefault="00663512" w:rsidP="00B6108A">
            <w:pPr>
              <w:spacing w:before="40" w:after="40"/>
            </w:pPr>
          </w:p>
        </w:tc>
        <w:tc>
          <w:tcPr>
            <w:tcW w:w="2340" w:type="dxa"/>
          </w:tcPr>
          <w:p w14:paraId="02E58519" w14:textId="77777777" w:rsidR="00663512" w:rsidRPr="004C4617" w:rsidRDefault="00663512" w:rsidP="00B6108A">
            <w:pPr>
              <w:spacing w:before="40" w:after="40"/>
            </w:pPr>
          </w:p>
        </w:tc>
      </w:tr>
      <w:tr w:rsidR="00663512" w:rsidRPr="004C4617" w14:paraId="4AF1D461" w14:textId="77777777" w:rsidTr="00B6108A">
        <w:tc>
          <w:tcPr>
            <w:tcW w:w="2808" w:type="dxa"/>
          </w:tcPr>
          <w:p w14:paraId="52DBD43D" w14:textId="77777777" w:rsidR="00663512" w:rsidRPr="004C4617" w:rsidRDefault="00663512" w:rsidP="00B6108A">
            <w:pPr>
              <w:spacing w:before="40" w:after="40"/>
            </w:pPr>
          </w:p>
        </w:tc>
        <w:tc>
          <w:tcPr>
            <w:tcW w:w="2340" w:type="dxa"/>
          </w:tcPr>
          <w:p w14:paraId="566A0931" w14:textId="77777777" w:rsidR="00663512" w:rsidRPr="004C4617" w:rsidRDefault="00663512" w:rsidP="00B6108A">
            <w:pPr>
              <w:spacing w:before="40" w:after="40"/>
            </w:pPr>
          </w:p>
        </w:tc>
        <w:tc>
          <w:tcPr>
            <w:tcW w:w="2340" w:type="dxa"/>
          </w:tcPr>
          <w:p w14:paraId="3CEF7F42" w14:textId="77777777" w:rsidR="00663512" w:rsidRPr="004C4617" w:rsidRDefault="00663512" w:rsidP="00B6108A">
            <w:pPr>
              <w:spacing w:before="40" w:after="40"/>
            </w:pPr>
          </w:p>
        </w:tc>
      </w:tr>
      <w:tr w:rsidR="00663512" w:rsidRPr="004C4617" w14:paraId="6F954912" w14:textId="77777777" w:rsidTr="00B6108A">
        <w:tc>
          <w:tcPr>
            <w:tcW w:w="2808" w:type="dxa"/>
          </w:tcPr>
          <w:p w14:paraId="3A6D5911" w14:textId="77777777" w:rsidR="00663512" w:rsidRPr="004C4617" w:rsidRDefault="00663512" w:rsidP="00B6108A">
            <w:pPr>
              <w:spacing w:before="40" w:after="40"/>
            </w:pPr>
          </w:p>
        </w:tc>
        <w:tc>
          <w:tcPr>
            <w:tcW w:w="2340" w:type="dxa"/>
          </w:tcPr>
          <w:p w14:paraId="0FFEB420" w14:textId="77777777" w:rsidR="00663512" w:rsidRPr="004C4617" w:rsidRDefault="00663512" w:rsidP="00B6108A">
            <w:pPr>
              <w:spacing w:before="40" w:after="40"/>
            </w:pPr>
          </w:p>
        </w:tc>
        <w:tc>
          <w:tcPr>
            <w:tcW w:w="2340" w:type="dxa"/>
          </w:tcPr>
          <w:p w14:paraId="3950E606" w14:textId="77777777" w:rsidR="00663512" w:rsidRPr="004C4617" w:rsidRDefault="00663512" w:rsidP="00B6108A">
            <w:pPr>
              <w:spacing w:before="40" w:after="40"/>
            </w:pPr>
          </w:p>
        </w:tc>
      </w:tr>
      <w:tr w:rsidR="00663512" w:rsidRPr="004C4617" w14:paraId="51457D6D" w14:textId="77777777" w:rsidTr="00B6108A">
        <w:tc>
          <w:tcPr>
            <w:tcW w:w="2808" w:type="dxa"/>
          </w:tcPr>
          <w:p w14:paraId="4D213006" w14:textId="77777777" w:rsidR="00663512" w:rsidRPr="004C4617" w:rsidRDefault="00663512" w:rsidP="00B6108A">
            <w:pPr>
              <w:spacing w:before="40" w:after="40"/>
            </w:pPr>
          </w:p>
        </w:tc>
        <w:tc>
          <w:tcPr>
            <w:tcW w:w="2340" w:type="dxa"/>
          </w:tcPr>
          <w:p w14:paraId="0D3C3305" w14:textId="77777777" w:rsidR="00663512" w:rsidRPr="004C4617" w:rsidRDefault="00663512" w:rsidP="00B6108A">
            <w:pPr>
              <w:spacing w:before="40" w:after="40"/>
            </w:pPr>
          </w:p>
        </w:tc>
        <w:tc>
          <w:tcPr>
            <w:tcW w:w="2340" w:type="dxa"/>
          </w:tcPr>
          <w:p w14:paraId="597DFC50" w14:textId="77777777" w:rsidR="00663512" w:rsidRPr="004C4617" w:rsidRDefault="00663512" w:rsidP="00B6108A">
            <w:pPr>
              <w:spacing w:before="40" w:after="40"/>
            </w:pPr>
          </w:p>
        </w:tc>
      </w:tr>
    </w:tbl>
    <w:p w14:paraId="71E99BCE" w14:textId="77777777" w:rsidR="00663512" w:rsidRPr="004C4617" w:rsidRDefault="00663512" w:rsidP="00663512"/>
    <w:p w14:paraId="2A0B2C8B" w14:textId="77777777" w:rsidR="00663512" w:rsidRPr="004C4617" w:rsidRDefault="00663512" w:rsidP="00663512">
      <w:pPr>
        <w:jc w:val="center"/>
      </w:pPr>
    </w:p>
    <w:p w14:paraId="09B889F8" w14:textId="77777777" w:rsidR="00663512" w:rsidRPr="004C4617" w:rsidRDefault="00663512" w:rsidP="00663512">
      <w:pPr>
        <w:jc w:val="center"/>
      </w:pPr>
    </w:p>
    <w:p w14:paraId="0791AEC9" w14:textId="77777777" w:rsidR="00663512" w:rsidRPr="004C4617" w:rsidRDefault="00663512" w:rsidP="00663512">
      <w:pPr>
        <w:jc w:val="center"/>
      </w:pPr>
    </w:p>
    <w:p w14:paraId="7AEB17A1" w14:textId="77777777" w:rsidR="00663512" w:rsidRPr="004C4617" w:rsidRDefault="00663512" w:rsidP="00663512">
      <w:pPr>
        <w:jc w:val="center"/>
      </w:pPr>
    </w:p>
    <w:p w14:paraId="27F667B0" w14:textId="77777777" w:rsidR="00663512" w:rsidRPr="004C4617" w:rsidRDefault="00663512" w:rsidP="00663512">
      <w:pPr>
        <w:jc w:val="center"/>
      </w:pPr>
    </w:p>
    <w:p w14:paraId="32F48981" w14:textId="77777777" w:rsidR="00663512" w:rsidRDefault="00663512" w:rsidP="00663512">
      <w:pPr>
        <w:jc w:val="center"/>
      </w:pPr>
    </w:p>
    <w:p w14:paraId="6A4BE70A" w14:textId="77777777" w:rsidR="00663512" w:rsidRDefault="00663512" w:rsidP="00663512">
      <w:pPr>
        <w:jc w:val="center"/>
      </w:pPr>
    </w:p>
    <w:p w14:paraId="7CEB47EA" w14:textId="77777777" w:rsidR="00663512" w:rsidRDefault="00663512" w:rsidP="00663512">
      <w:pPr>
        <w:jc w:val="center"/>
      </w:pPr>
    </w:p>
    <w:p w14:paraId="6932E1AD" w14:textId="77777777" w:rsidR="00663512" w:rsidRDefault="00663512" w:rsidP="00663512">
      <w:pPr>
        <w:jc w:val="center"/>
      </w:pPr>
    </w:p>
    <w:p w14:paraId="6008ABD9" w14:textId="77777777" w:rsidR="00663512" w:rsidRPr="004C4617" w:rsidRDefault="00663512" w:rsidP="00663512">
      <w:pPr>
        <w:jc w:val="center"/>
      </w:pPr>
    </w:p>
    <w:p w14:paraId="47B5834A" w14:textId="77777777" w:rsidR="00663512" w:rsidRPr="004C4617" w:rsidRDefault="00663512" w:rsidP="00663512">
      <w:pPr>
        <w:jc w:val="center"/>
      </w:pPr>
    </w:p>
    <w:p w14:paraId="197A9776" w14:textId="77777777" w:rsidR="00663512" w:rsidRDefault="00663512" w:rsidP="00663512">
      <w:pPr>
        <w:rPr>
          <w:b/>
          <w:sz w:val="28"/>
          <w:szCs w:val="28"/>
        </w:rPr>
      </w:pPr>
    </w:p>
    <w:p w14:paraId="0F113AB9" w14:textId="77777777" w:rsidR="00663512" w:rsidRPr="004C4617" w:rsidRDefault="00663512" w:rsidP="00663512">
      <w:pPr>
        <w:rPr>
          <w:b/>
          <w:sz w:val="28"/>
          <w:szCs w:val="28"/>
        </w:rPr>
      </w:pPr>
      <w:r w:rsidRPr="004C4617">
        <w:rPr>
          <w:b/>
          <w:sz w:val="28"/>
          <w:szCs w:val="28"/>
        </w:rPr>
        <w:t>Study Management Group</w:t>
      </w:r>
    </w:p>
    <w:p w14:paraId="23068F2B" w14:textId="77777777" w:rsidR="00663512" w:rsidRPr="004C4617" w:rsidRDefault="00663512" w:rsidP="00663512"/>
    <w:p w14:paraId="4DAF34CB" w14:textId="41407426" w:rsidR="00663512" w:rsidRPr="004C4617" w:rsidRDefault="00663512" w:rsidP="00663512">
      <w:r>
        <w:t xml:space="preserve">Chief Investigator: </w:t>
      </w:r>
      <w:r w:rsidR="2B169BF6">
        <w:t>Matthieu Komorowski</w:t>
      </w:r>
    </w:p>
    <w:p w14:paraId="55893739" w14:textId="77777777" w:rsidR="00663512" w:rsidRPr="004C4617" w:rsidRDefault="00663512" w:rsidP="00663512"/>
    <w:p w14:paraId="0C1859A1" w14:textId="1E5D5E97" w:rsidR="00663512" w:rsidRPr="004C4617" w:rsidRDefault="00663512" w:rsidP="00663512">
      <w:r>
        <w:t xml:space="preserve">Co-investigators: </w:t>
      </w:r>
      <w:r w:rsidR="003D4E78">
        <w:t xml:space="preserve">Aldo Faisal, </w:t>
      </w:r>
      <w:r w:rsidR="4FC9A272">
        <w:t>Anthony Gordon</w:t>
      </w:r>
    </w:p>
    <w:p w14:paraId="6923B950" w14:textId="215182FC" w:rsidR="00663512" w:rsidRPr="004C4617" w:rsidRDefault="00663512" w:rsidP="00663512"/>
    <w:p w14:paraId="1A892DD9" w14:textId="0B82D4C7" w:rsidR="00663512" w:rsidRPr="004C4617" w:rsidRDefault="00663512" w:rsidP="00663512">
      <w:r>
        <w:t>Study</w:t>
      </w:r>
      <w:r w:rsidRPr="004C4617">
        <w:t xml:space="preserve"> Management:</w:t>
      </w:r>
      <w:r>
        <w:t xml:space="preserve"> </w:t>
      </w:r>
      <w:r w:rsidR="003D4E78">
        <w:t>Elizabeth Fagbodun</w:t>
      </w:r>
    </w:p>
    <w:p w14:paraId="6BC291D8" w14:textId="40459BEE" w:rsidR="00663512" w:rsidRPr="00337314" w:rsidRDefault="00663512" w:rsidP="00663512">
      <w:pPr>
        <w:rPr>
          <w:color w:val="000000"/>
        </w:rPr>
      </w:pPr>
    </w:p>
    <w:p w14:paraId="2261F412" w14:textId="77777777" w:rsidR="00663512" w:rsidRPr="004C4617" w:rsidRDefault="00663512" w:rsidP="00663512">
      <w:pPr>
        <w:rPr>
          <w:color w:val="000000"/>
        </w:rPr>
      </w:pPr>
    </w:p>
    <w:p w14:paraId="22DD1FE5" w14:textId="77777777" w:rsidR="00663512" w:rsidRPr="004C4617" w:rsidRDefault="00663512" w:rsidP="00663512">
      <w:pPr>
        <w:rPr>
          <w:color w:val="000000"/>
        </w:rPr>
      </w:pPr>
    </w:p>
    <w:p w14:paraId="181D675D" w14:textId="77777777" w:rsidR="00663512" w:rsidRPr="004C4617" w:rsidRDefault="00663512" w:rsidP="00663512">
      <w:pPr>
        <w:rPr>
          <w:b/>
          <w:sz w:val="28"/>
        </w:rPr>
      </w:pPr>
      <w:r w:rsidRPr="004C4617">
        <w:rPr>
          <w:b/>
          <w:sz w:val="28"/>
        </w:rPr>
        <w:t>Clinical Queries</w:t>
      </w:r>
    </w:p>
    <w:p w14:paraId="3B132617" w14:textId="77777777" w:rsidR="00663512" w:rsidRPr="004C4617" w:rsidRDefault="00663512" w:rsidP="00663512">
      <w:pPr>
        <w:jc w:val="center"/>
        <w:rPr>
          <w:color w:val="000000"/>
          <w:sz w:val="23"/>
        </w:rPr>
      </w:pPr>
    </w:p>
    <w:p w14:paraId="68A908E2" w14:textId="4CF507C5" w:rsidR="00663512" w:rsidRPr="00337314" w:rsidRDefault="00663512" w:rsidP="00663512">
      <w:pPr>
        <w:rPr>
          <w:color w:val="000000"/>
        </w:rPr>
      </w:pPr>
      <w:r w:rsidRPr="00337314">
        <w:rPr>
          <w:color w:val="000000"/>
        </w:rPr>
        <w:t>Clinical queries should be directed to</w:t>
      </w:r>
      <w:r w:rsidR="003D4E78">
        <w:rPr>
          <w:color w:val="000000"/>
        </w:rPr>
        <w:t xml:space="preserve"> Matthieu Komorowski </w:t>
      </w:r>
      <w:r w:rsidRPr="00337314">
        <w:rPr>
          <w:color w:val="000000"/>
        </w:rPr>
        <w:t>who will direct the query to the appropriate person</w:t>
      </w:r>
    </w:p>
    <w:p w14:paraId="37C6BFB6" w14:textId="77777777" w:rsidR="00663512" w:rsidRPr="004C4617" w:rsidRDefault="00663512" w:rsidP="00663512"/>
    <w:p w14:paraId="5EB57B63" w14:textId="77777777" w:rsidR="00663512" w:rsidRPr="004C4617" w:rsidRDefault="00663512" w:rsidP="00663512"/>
    <w:p w14:paraId="734B6FBC" w14:textId="77777777" w:rsidR="00663512" w:rsidRPr="004C4617" w:rsidRDefault="00663512" w:rsidP="00663512">
      <w:pPr>
        <w:rPr>
          <w:b/>
          <w:sz w:val="28"/>
          <w:szCs w:val="28"/>
        </w:rPr>
      </w:pPr>
      <w:r w:rsidRPr="004C4617">
        <w:rPr>
          <w:b/>
          <w:sz w:val="28"/>
          <w:szCs w:val="28"/>
        </w:rPr>
        <w:t>Sponsor</w:t>
      </w:r>
    </w:p>
    <w:p w14:paraId="300A7948" w14:textId="77777777" w:rsidR="00663512" w:rsidRPr="004C4617" w:rsidRDefault="00663512" w:rsidP="00663512"/>
    <w:p w14:paraId="1CDB8DE9" w14:textId="42820A26" w:rsidR="00663512" w:rsidRPr="004C4617" w:rsidRDefault="00663512" w:rsidP="00663512">
      <w:r w:rsidRPr="00FB703B">
        <w:rPr>
          <w:rFonts w:ascii="DPLHPK+Arial" w:hAnsi="DPLHPK+Arial" w:cs="DPLHPK+Arial"/>
          <w:color w:val="000000"/>
        </w:rPr>
        <w:t>Imperial College London</w:t>
      </w:r>
      <w:r w:rsidR="00EA2CFC">
        <w:rPr>
          <w:rFonts w:ascii="DPLHPK+Arial" w:hAnsi="DPLHPK+Arial" w:cs="DPLHPK+Arial"/>
          <w:color w:val="000000"/>
        </w:rPr>
        <w:t xml:space="preserve"> </w:t>
      </w:r>
      <w:r w:rsidRPr="004C4617">
        <w:t xml:space="preserve">is the </w:t>
      </w:r>
      <w:r>
        <w:t>main research S</w:t>
      </w:r>
      <w:r w:rsidRPr="004C4617">
        <w:t xml:space="preserve">ponsor for this study.  For further information regarding the sponsorship conditions, please contact the </w:t>
      </w:r>
      <w:r>
        <w:t>Head of Regulatory Compliance</w:t>
      </w:r>
      <w:r w:rsidRPr="004C4617">
        <w:t xml:space="preserve"> at:</w:t>
      </w:r>
    </w:p>
    <w:p w14:paraId="2DDFD373" w14:textId="77777777" w:rsidR="00663512" w:rsidRDefault="00663512" w:rsidP="00663512">
      <w:pPr>
        <w:ind w:left="360"/>
      </w:pPr>
      <w:r w:rsidRPr="004C4617">
        <w:tab/>
      </w:r>
      <w:r w:rsidRPr="004C4617">
        <w:tab/>
      </w:r>
    </w:p>
    <w:p w14:paraId="7EBFB844" w14:textId="77777777" w:rsidR="00663512" w:rsidRPr="00661EB2" w:rsidRDefault="00C77239" w:rsidP="00663512">
      <w:pPr>
        <w:ind w:firstLine="720"/>
      </w:pPr>
      <w:r>
        <w:t>Research Governance and Integrity Team</w:t>
      </w:r>
    </w:p>
    <w:p w14:paraId="1C0D1293" w14:textId="77777777" w:rsidR="00663512" w:rsidRPr="00661EB2" w:rsidRDefault="00663512" w:rsidP="00663512">
      <w:pPr>
        <w:ind w:firstLine="720"/>
      </w:pPr>
      <w:r w:rsidRPr="00661EB2">
        <w:t>Imperial College London and Imperial College Healthcare NHS Trust</w:t>
      </w:r>
    </w:p>
    <w:p w14:paraId="3C8E4D45" w14:textId="77777777" w:rsidR="00663512" w:rsidRPr="00661EB2" w:rsidRDefault="00663512" w:rsidP="00663512">
      <w:pPr>
        <w:ind w:firstLine="720"/>
      </w:pPr>
      <w:r w:rsidRPr="00661EB2">
        <w:t>Room 215, Level 2, Medical School Building</w:t>
      </w:r>
    </w:p>
    <w:p w14:paraId="3A372EED" w14:textId="77777777" w:rsidR="00663512" w:rsidRPr="00661EB2" w:rsidRDefault="00663512" w:rsidP="00663512">
      <w:pPr>
        <w:ind w:firstLine="720"/>
      </w:pPr>
      <w:r w:rsidRPr="00661EB2">
        <w:t>Norfolk Place</w:t>
      </w:r>
    </w:p>
    <w:p w14:paraId="72101249" w14:textId="77777777" w:rsidR="00663512" w:rsidRPr="00661EB2" w:rsidRDefault="00663512" w:rsidP="00663512">
      <w:pPr>
        <w:ind w:firstLine="720"/>
      </w:pPr>
      <w:r w:rsidRPr="00661EB2">
        <w:t>London, W2 1PG</w:t>
      </w:r>
    </w:p>
    <w:p w14:paraId="592F4AB7" w14:textId="6117CB55" w:rsidR="00663512" w:rsidRDefault="00663512" w:rsidP="00802FA3">
      <w:pPr>
        <w:ind w:firstLine="720"/>
      </w:pPr>
      <w:r w:rsidRPr="00661EB2">
        <w:rPr>
          <w:b/>
          <w:bCs/>
        </w:rPr>
        <w:t>Tel</w:t>
      </w:r>
      <w:r w:rsidRPr="00661EB2">
        <w:t xml:space="preserve">: </w:t>
      </w:r>
      <w:r>
        <w:rPr>
          <w:b/>
          <w:bCs/>
        </w:rPr>
        <w:t>0207 594 1862</w:t>
      </w:r>
    </w:p>
    <w:bookmarkStart w:id="1" w:name="_Hlk86930044"/>
    <w:p w14:paraId="0FCE6E3D" w14:textId="08D8CC9A" w:rsidR="00003AFD" w:rsidRDefault="00003AFD" w:rsidP="00663512">
      <w:pPr>
        <w:ind w:firstLine="720"/>
        <w:rPr>
          <w:lang w:val="da-DK"/>
        </w:rPr>
      </w:pPr>
      <w:r>
        <w:rPr>
          <w:lang w:val="da-DK"/>
        </w:rPr>
        <w:fldChar w:fldCharType="begin"/>
      </w:r>
      <w:r>
        <w:rPr>
          <w:lang w:val="da-DK"/>
        </w:rPr>
        <w:instrText xml:space="preserve"> HYPERLINK "https://www.imperial.ac.uk/research-and-innovation/research-office/research-governance-and-integrity/" </w:instrText>
      </w:r>
      <w:r>
        <w:rPr>
          <w:lang w:val="da-DK"/>
        </w:rPr>
      </w:r>
      <w:r>
        <w:rPr>
          <w:lang w:val="da-DK"/>
        </w:rPr>
        <w:fldChar w:fldCharType="separate"/>
      </w:r>
      <w:r w:rsidRPr="00003AFD">
        <w:rPr>
          <w:rStyle w:val="Hyperlink"/>
          <w:lang w:val="da-DK"/>
        </w:rPr>
        <w:t>Imperial College - Research Governance and Integrity Team (RGIT) Website</w:t>
      </w:r>
      <w:r>
        <w:rPr>
          <w:lang w:val="da-DK"/>
        </w:rPr>
        <w:fldChar w:fldCharType="end"/>
      </w:r>
    </w:p>
    <w:bookmarkEnd w:id="1"/>
    <w:p w14:paraId="06523AE8" w14:textId="77777777" w:rsidR="00663512" w:rsidRPr="00215431" w:rsidRDefault="00663512" w:rsidP="00663512">
      <w:pPr>
        <w:rPr>
          <w:lang w:val="da-DK"/>
        </w:rPr>
      </w:pPr>
    </w:p>
    <w:p w14:paraId="1BAA8364" w14:textId="77777777" w:rsidR="00B22B33" w:rsidRDefault="00B22B33">
      <w:pPr>
        <w:rPr>
          <w:b/>
          <w:sz w:val="28"/>
          <w:szCs w:val="28"/>
          <w:lang w:val="da-DK"/>
        </w:rPr>
      </w:pPr>
      <w:r>
        <w:rPr>
          <w:b/>
          <w:sz w:val="28"/>
          <w:szCs w:val="28"/>
          <w:lang w:val="da-DK"/>
        </w:rPr>
        <w:br w:type="page"/>
      </w:r>
    </w:p>
    <w:p w14:paraId="777F5423" w14:textId="77777777" w:rsidR="00663512" w:rsidRPr="00215431" w:rsidRDefault="00663512" w:rsidP="00663512">
      <w:pPr>
        <w:rPr>
          <w:b/>
          <w:sz w:val="28"/>
          <w:szCs w:val="28"/>
          <w:lang w:val="da-DK"/>
        </w:rPr>
      </w:pPr>
      <w:r w:rsidRPr="00215431">
        <w:rPr>
          <w:b/>
          <w:sz w:val="28"/>
          <w:szCs w:val="28"/>
          <w:lang w:val="da-DK"/>
        </w:rPr>
        <w:lastRenderedPageBreak/>
        <w:t>Funder</w:t>
      </w:r>
    </w:p>
    <w:p w14:paraId="6ACBC77C" w14:textId="77777777" w:rsidR="00663512" w:rsidRPr="00215431" w:rsidRDefault="00663512" w:rsidP="00663512">
      <w:pPr>
        <w:rPr>
          <w:lang w:val="da-DK"/>
        </w:rPr>
      </w:pPr>
    </w:p>
    <w:p w14:paraId="26B0DB28" w14:textId="7E23E622" w:rsidR="00663512" w:rsidRDefault="003D4E78" w:rsidP="00663512">
      <w:r>
        <w:t>NIHR/NHS-X</w:t>
      </w:r>
    </w:p>
    <w:p w14:paraId="2994B8F4" w14:textId="77777777" w:rsidR="00663512" w:rsidRPr="004C4617" w:rsidRDefault="00663512" w:rsidP="00663512"/>
    <w:p w14:paraId="49883E0F" w14:textId="77777777" w:rsidR="00663512" w:rsidRDefault="00663512" w:rsidP="00663512">
      <w:pPr>
        <w:autoSpaceDE w:val="0"/>
        <w:autoSpaceDN w:val="0"/>
        <w:adjustRightInd w:val="0"/>
        <w:ind w:right="-28"/>
        <w:jc w:val="both"/>
        <w:rPr>
          <w:color w:val="000000"/>
          <w:sz w:val="20"/>
          <w:szCs w:val="20"/>
        </w:rPr>
      </w:pPr>
    </w:p>
    <w:p w14:paraId="0AC1A1FD" w14:textId="3BC90729" w:rsidR="00663512" w:rsidRPr="00EB258C" w:rsidRDefault="00663512" w:rsidP="00663512">
      <w:pPr>
        <w:autoSpaceDE w:val="0"/>
        <w:autoSpaceDN w:val="0"/>
        <w:adjustRightInd w:val="0"/>
        <w:ind w:right="-28"/>
        <w:jc w:val="both"/>
        <w:rPr>
          <w:color w:val="000000"/>
          <w:sz w:val="20"/>
          <w:szCs w:val="20"/>
        </w:rPr>
      </w:pPr>
      <w:r w:rsidRPr="00EB258C">
        <w:rPr>
          <w:color w:val="000000"/>
          <w:sz w:val="20"/>
          <w:szCs w:val="20"/>
        </w:rPr>
        <w:t xml:space="preserve">This protocol describes the </w:t>
      </w:r>
      <w:r w:rsidR="009A4EAD">
        <w:rPr>
          <w:color w:val="000000"/>
          <w:sz w:val="20"/>
          <w:szCs w:val="20"/>
        </w:rPr>
        <w:t xml:space="preserve">AI Clinician </w:t>
      </w:r>
      <w:r w:rsidRPr="00EB258C">
        <w:rPr>
          <w:color w:val="000000"/>
          <w:sz w:val="20"/>
          <w:szCs w:val="20"/>
        </w:rPr>
        <w:t>study</w:t>
      </w:r>
      <w:r w:rsidR="0071146E">
        <w:rPr>
          <w:color w:val="000000"/>
          <w:sz w:val="20"/>
          <w:szCs w:val="20"/>
        </w:rPr>
        <w:t xml:space="preserve"> XP2</w:t>
      </w:r>
      <w:r w:rsidR="00104716">
        <w:rPr>
          <w:color w:val="000000"/>
          <w:sz w:val="20"/>
          <w:szCs w:val="20"/>
        </w:rPr>
        <w:t xml:space="preserve"> – A pilot study of the AI Clinician running in real time in the ICU </w:t>
      </w:r>
      <w:r w:rsidRPr="00EB258C">
        <w:rPr>
          <w:color w:val="000000"/>
          <w:sz w:val="20"/>
          <w:szCs w:val="20"/>
        </w:rPr>
        <w:t>and provides information about procedures for entering participants.  Every care was taken in its drafting, but corrections or amendments may be necessary. These will be circulated to investigators in the study.</w:t>
      </w:r>
      <w:r>
        <w:rPr>
          <w:color w:val="000000"/>
          <w:sz w:val="20"/>
          <w:szCs w:val="20"/>
        </w:rPr>
        <w:t xml:space="preserve">  </w:t>
      </w:r>
      <w:r w:rsidRPr="00EB258C">
        <w:rPr>
          <w:color w:val="000000"/>
          <w:sz w:val="20"/>
          <w:szCs w:val="20"/>
        </w:rPr>
        <w:t xml:space="preserve">Problems relating to this study should be referred, in the first instance, to the </w:t>
      </w:r>
      <w:r>
        <w:rPr>
          <w:color w:val="000000"/>
          <w:sz w:val="20"/>
          <w:szCs w:val="20"/>
        </w:rPr>
        <w:t>Chief Investigator</w:t>
      </w:r>
      <w:r w:rsidRPr="00EB258C">
        <w:rPr>
          <w:color w:val="000000"/>
          <w:sz w:val="20"/>
          <w:szCs w:val="20"/>
        </w:rPr>
        <w:t xml:space="preserve">. </w:t>
      </w:r>
    </w:p>
    <w:p w14:paraId="417026E6" w14:textId="77777777" w:rsidR="00663512" w:rsidRPr="00EB258C" w:rsidRDefault="00663512" w:rsidP="00663512">
      <w:pPr>
        <w:autoSpaceDE w:val="0"/>
        <w:autoSpaceDN w:val="0"/>
        <w:adjustRightInd w:val="0"/>
        <w:ind w:right="-28"/>
        <w:jc w:val="both"/>
        <w:rPr>
          <w:color w:val="000000"/>
          <w:sz w:val="20"/>
          <w:szCs w:val="20"/>
        </w:rPr>
      </w:pPr>
    </w:p>
    <w:p w14:paraId="0691240B" w14:textId="77777777" w:rsidR="00663512" w:rsidRPr="00EB258C" w:rsidRDefault="00663512" w:rsidP="00663512">
      <w:pPr>
        <w:autoSpaceDE w:val="0"/>
        <w:autoSpaceDN w:val="0"/>
        <w:adjustRightInd w:val="0"/>
        <w:ind w:right="-28"/>
        <w:jc w:val="both"/>
        <w:rPr>
          <w:color w:val="000000"/>
          <w:sz w:val="20"/>
          <w:szCs w:val="20"/>
        </w:rPr>
      </w:pPr>
      <w:r w:rsidRPr="00EB258C">
        <w:rPr>
          <w:color w:val="000000"/>
          <w:sz w:val="20"/>
          <w:szCs w:val="20"/>
        </w:rPr>
        <w:t xml:space="preserve">This study will adhere to the principles outlined in the </w:t>
      </w:r>
      <w:r w:rsidRPr="00DC3D84">
        <w:rPr>
          <w:bCs/>
          <w:sz w:val="20"/>
          <w:szCs w:val="20"/>
        </w:rPr>
        <w:t>UK Policy Frame Work for Health and Social Care Research</w:t>
      </w:r>
      <w:r w:rsidRPr="00EB258C">
        <w:rPr>
          <w:color w:val="000000"/>
          <w:sz w:val="20"/>
          <w:szCs w:val="20"/>
        </w:rPr>
        <w:t xml:space="preserve">. It will be conducted in compliance with the protocol, the Data Protection Act and other regulatory requirements as appropriate. </w:t>
      </w:r>
    </w:p>
    <w:p w14:paraId="09206F59" w14:textId="77777777" w:rsidR="00663512" w:rsidRDefault="00663512" w:rsidP="00663512">
      <w:pPr>
        <w:rPr>
          <w:b/>
          <w:color w:val="000000"/>
          <w:sz w:val="28"/>
          <w:szCs w:val="28"/>
        </w:rPr>
      </w:pPr>
    </w:p>
    <w:p w14:paraId="3C5C6965" w14:textId="77777777" w:rsidR="00663512" w:rsidRPr="004C4617" w:rsidRDefault="00663512" w:rsidP="00663512">
      <w:pPr>
        <w:rPr>
          <w:b/>
          <w:color w:val="000000"/>
          <w:sz w:val="28"/>
          <w:szCs w:val="28"/>
        </w:rPr>
      </w:pPr>
      <w:r w:rsidRPr="004C4617">
        <w:rPr>
          <w:b/>
          <w:color w:val="000000"/>
          <w:sz w:val="28"/>
          <w:szCs w:val="28"/>
        </w:rPr>
        <w:t>Table of Contents</w:t>
      </w:r>
      <w:r>
        <w:rPr>
          <w:b/>
          <w:color w:val="000000"/>
          <w:sz w:val="28"/>
          <w:szCs w:val="28"/>
        </w:rPr>
        <w:t xml:space="preserve">                                                             Page No</w:t>
      </w:r>
    </w:p>
    <w:p w14:paraId="40442D25" w14:textId="265BDC0B" w:rsidR="00BE7282" w:rsidRDefault="00663512">
      <w:pPr>
        <w:pStyle w:val="TOC1"/>
        <w:tabs>
          <w:tab w:val="left" w:pos="480"/>
          <w:tab w:val="right" w:pos="9017"/>
        </w:tabs>
        <w:rPr>
          <w:rFonts w:asciiTheme="minorHAnsi" w:eastAsiaTheme="minorEastAsia" w:hAnsiTheme="minorHAnsi" w:cstheme="minorBidi"/>
          <w:noProof/>
          <w:sz w:val="22"/>
          <w:szCs w:val="22"/>
          <w:lang w:eastAsia="en-GB"/>
        </w:rPr>
      </w:pPr>
      <w:r w:rsidRPr="0051102F">
        <w:rPr>
          <w:sz w:val="28"/>
          <w:szCs w:val="28"/>
        </w:rPr>
        <w:fldChar w:fldCharType="begin"/>
      </w:r>
      <w:r w:rsidRPr="0051102F">
        <w:rPr>
          <w:sz w:val="28"/>
          <w:szCs w:val="28"/>
        </w:rPr>
        <w:instrText xml:space="preserve"> TOC \o "1-3" \h \z \u </w:instrText>
      </w:r>
      <w:r w:rsidRPr="0051102F">
        <w:rPr>
          <w:sz w:val="28"/>
          <w:szCs w:val="28"/>
        </w:rPr>
        <w:fldChar w:fldCharType="separate"/>
      </w:r>
      <w:hyperlink w:anchor="_Toc33098103" w:history="1">
        <w:r w:rsidR="00BE7282" w:rsidRPr="00754528">
          <w:rPr>
            <w:rStyle w:val="Hyperlink"/>
            <w:noProof/>
          </w:rPr>
          <w:t>1.</w:t>
        </w:r>
        <w:r w:rsidR="00BE7282">
          <w:rPr>
            <w:rFonts w:asciiTheme="minorHAnsi" w:eastAsiaTheme="minorEastAsia" w:hAnsiTheme="minorHAnsi" w:cstheme="minorBidi"/>
            <w:noProof/>
            <w:sz w:val="22"/>
            <w:szCs w:val="22"/>
            <w:lang w:eastAsia="en-GB"/>
          </w:rPr>
          <w:tab/>
        </w:r>
        <w:r w:rsidR="00BE7282" w:rsidRPr="00754528">
          <w:rPr>
            <w:rStyle w:val="Hyperlink"/>
            <w:noProof/>
          </w:rPr>
          <w:t>INTRODUCTION</w:t>
        </w:r>
        <w:r w:rsidR="00BE7282">
          <w:rPr>
            <w:noProof/>
            <w:webHidden/>
          </w:rPr>
          <w:tab/>
        </w:r>
        <w:r w:rsidR="00BE7282">
          <w:rPr>
            <w:noProof/>
            <w:webHidden/>
          </w:rPr>
          <w:fldChar w:fldCharType="begin"/>
        </w:r>
        <w:r w:rsidR="00BE7282">
          <w:rPr>
            <w:noProof/>
            <w:webHidden/>
          </w:rPr>
          <w:instrText xml:space="preserve"> PAGEREF _Toc33098103 \h </w:instrText>
        </w:r>
        <w:r w:rsidR="00BE7282">
          <w:rPr>
            <w:noProof/>
            <w:webHidden/>
          </w:rPr>
        </w:r>
        <w:r w:rsidR="00BE7282">
          <w:rPr>
            <w:noProof/>
            <w:webHidden/>
          </w:rPr>
          <w:fldChar w:fldCharType="separate"/>
        </w:r>
        <w:r w:rsidR="00802FA3">
          <w:rPr>
            <w:noProof/>
            <w:webHidden/>
          </w:rPr>
          <w:t>7</w:t>
        </w:r>
        <w:r w:rsidR="00BE7282">
          <w:rPr>
            <w:noProof/>
            <w:webHidden/>
          </w:rPr>
          <w:fldChar w:fldCharType="end"/>
        </w:r>
      </w:hyperlink>
    </w:p>
    <w:p w14:paraId="1284BC09" w14:textId="491507B1" w:rsidR="00BE7282" w:rsidRDefault="00A8644B">
      <w:pPr>
        <w:pStyle w:val="TOC1"/>
        <w:tabs>
          <w:tab w:val="left" w:pos="660"/>
          <w:tab w:val="right" w:pos="9017"/>
        </w:tabs>
        <w:rPr>
          <w:rFonts w:asciiTheme="minorHAnsi" w:eastAsiaTheme="minorEastAsia" w:hAnsiTheme="minorHAnsi" w:cstheme="minorBidi"/>
          <w:noProof/>
          <w:sz w:val="22"/>
          <w:szCs w:val="22"/>
          <w:lang w:eastAsia="en-GB"/>
        </w:rPr>
      </w:pPr>
      <w:hyperlink w:anchor="_Toc33098104" w:history="1">
        <w:r w:rsidR="00BE7282" w:rsidRPr="00754528">
          <w:rPr>
            <w:rStyle w:val="Hyperlink"/>
            <w:noProof/>
          </w:rPr>
          <w:t>1.1.</w:t>
        </w:r>
        <w:r w:rsidR="00BE7282">
          <w:rPr>
            <w:rFonts w:asciiTheme="minorHAnsi" w:eastAsiaTheme="minorEastAsia" w:hAnsiTheme="minorHAnsi" w:cstheme="minorBidi"/>
            <w:noProof/>
            <w:sz w:val="22"/>
            <w:szCs w:val="22"/>
            <w:lang w:eastAsia="en-GB"/>
          </w:rPr>
          <w:tab/>
        </w:r>
        <w:r w:rsidR="00BE7282" w:rsidRPr="00754528">
          <w:rPr>
            <w:rStyle w:val="Hyperlink"/>
            <w:noProof/>
          </w:rPr>
          <w:t>BACKGROUND</w:t>
        </w:r>
        <w:r w:rsidR="00BE7282">
          <w:rPr>
            <w:noProof/>
            <w:webHidden/>
          </w:rPr>
          <w:tab/>
        </w:r>
        <w:r w:rsidR="00BE7282">
          <w:rPr>
            <w:noProof/>
            <w:webHidden/>
          </w:rPr>
          <w:fldChar w:fldCharType="begin"/>
        </w:r>
        <w:r w:rsidR="00BE7282">
          <w:rPr>
            <w:noProof/>
            <w:webHidden/>
          </w:rPr>
          <w:instrText xml:space="preserve"> PAGEREF _Toc33098104 \h </w:instrText>
        </w:r>
        <w:r w:rsidR="00BE7282">
          <w:rPr>
            <w:noProof/>
            <w:webHidden/>
          </w:rPr>
        </w:r>
        <w:r w:rsidR="00BE7282">
          <w:rPr>
            <w:noProof/>
            <w:webHidden/>
          </w:rPr>
          <w:fldChar w:fldCharType="separate"/>
        </w:r>
        <w:r w:rsidR="00802FA3">
          <w:rPr>
            <w:noProof/>
            <w:webHidden/>
          </w:rPr>
          <w:t>7</w:t>
        </w:r>
        <w:r w:rsidR="00BE7282">
          <w:rPr>
            <w:noProof/>
            <w:webHidden/>
          </w:rPr>
          <w:fldChar w:fldCharType="end"/>
        </w:r>
      </w:hyperlink>
    </w:p>
    <w:p w14:paraId="092E65B6" w14:textId="72D48429" w:rsidR="00BE7282" w:rsidRDefault="00A8644B">
      <w:pPr>
        <w:pStyle w:val="TOC1"/>
        <w:tabs>
          <w:tab w:val="left" w:pos="660"/>
          <w:tab w:val="right" w:pos="9017"/>
        </w:tabs>
        <w:rPr>
          <w:rFonts w:asciiTheme="minorHAnsi" w:eastAsiaTheme="minorEastAsia" w:hAnsiTheme="minorHAnsi" w:cstheme="minorBidi"/>
          <w:noProof/>
          <w:sz w:val="22"/>
          <w:szCs w:val="22"/>
          <w:lang w:eastAsia="en-GB"/>
        </w:rPr>
      </w:pPr>
      <w:hyperlink w:anchor="_Toc33098105" w:history="1">
        <w:r w:rsidR="00BE7282" w:rsidRPr="00754528">
          <w:rPr>
            <w:rStyle w:val="Hyperlink"/>
            <w:noProof/>
          </w:rPr>
          <w:t>1.2.</w:t>
        </w:r>
        <w:r w:rsidR="00BE7282">
          <w:rPr>
            <w:rFonts w:asciiTheme="minorHAnsi" w:eastAsiaTheme="minorEastAsia" w:hAnsiTheme="minorHAnsi" w:cstheme="minorBidi"/>
            <w:noProof/>
            <w:sz w:val="22"/>
            <w:szCs w:val="22"/>
            <w:lang w:eastAsia="en-GB"/>
          </w:rPr>
          <w:tab/>
        </w:r>
        <w:r w:rsidR="00BE7282" w:rsidRPr="00754528">
          <w:rPr>
            <w:rStyle w:val="Hyperlink"/>
            <w:noProof/>
          </w:rPr>
          <w:t>RATIONALE FOR CURRENT STUDY</w:t>
        </w:r>
        <w:r w:rsidR="00BE7282">
          <w:rPr>
            <w:noProof/>
            <w:webHidden/>
          </w:rPr>
          <w:tab/>
        </w:r>
        <w:r w:rsidR="00BE7282">
          <w:rPr>
            <w:noProof/>
            <w:webHidden/>
          </w:rPr>
          <w:fldChar w:fldCharType="begin"/>
        </w:r>
        <w:r w:rsidR="00BE7282">
          <w:rPr>
            <w:noProof/>
            <w:webHidden/>
          </w:rPr>
          <w:instrText xml:space="preserve"> PAGEREF _Toc33098105 \h </w:instrText>
        </w:r>
        <w:r w:rsidR="00BE7282">
          <w:rPr>
            <w:noProof/>
            <w:webHidden/>
          </w:rPr>
        </w:r>
        <w:r w:rsidR="00BE7282">
          <w:rPr>
            <w:noProof/>
            <w:webHidden/>
          </w:rPr>
          <w:fldChar w:fldCharType="separate"/>
        </w:r>
        <w:r w:rsidR="00802FA3">
          <w:rPr>
            <w:noProof/>
            <w:webHidden/>
          </w:rPr>
          <w:t>7</w:t>
        </w:r>
        <w:r w:rsidR="00BE7282">
          <w:rPr>
            <w:noProof/>
            <w:webHidden/>
          </w:rPr>
          <w:fldChar w:fldCharType="end"/>
        </w:r>
      </w:hyperlink>
    </w:p>
    <w:p w14:paraId="5400B2AF" w14:textId="4F408EF4" w:rsidR="00BE7282" w:rsidRDefault="00A8644B">
      <w:pPr>
        <w:pStyle w:val="TOC1"/>
        <w:tabs>
          <w:tab w:val="left" w:pos="480"/>
          <w:tab w:val="right" w:pos="9017"/>
        </w:tabs>
        <w:rPr>
          <w:rFonts w:asciiTheme="minorHAnsi" w:eastAsiaTheme="minorEastAsia" w:hAnsiTheme="minorHAnsi" w:cstheme="minorBidi"/>
          <w:noProof/>
          <w:sz w:val="22"/>
          <w:szCs w:val="22"/>
          <w:lang w:eastAsia="en-GB"/>
        </w:rPr>
      </w:pPr>
      <w:hyperlink w:anchor="_Toc33098106" w:history="1">
        <w:r w:rsidR="00BE7282" w:rsidRPr="00754528">
          <w:rPr>
            <w:rStyle w:val="Hyperlink"/>
            <w:noProof/>
          </w:rPr>
          <w:t>2.</w:t>
        </w:r>
        <w:r w:rsidR="00BE7282">
          <w:rPr>
            <w:rFonts w:asciiTheme="minorHAnsi" w:eastAsiaTheme="minorEastAsia" w:hAnsiTheme="minorHAnsi" w:cstheme="minorBidi"/>
            <w:noProof/>
            <w:sz w:val="22"/>
            <w:szCs w:val="22"/>
            <w:lang w:eastAsia="en-GB"/>
          </w:rPr>
          <w:tab/>
        </w:r>
        <w:r w:rsidR="00BE7282" w:rsidRPr="00754528">
          <w:rPr>
            <w:rStyle w:val="Hyperlink"/>
            <w:noProof/>
          </w:rPr>
          <w:t>STUDY OBJECTIVES</w:t>
        </w:r>
        <w:r w:rsidR="00BE7282">
          <w:rPr>
            <w:noProof/>
            <w:webHidden/>
          </w:rPr>
          <w:tab/>
        </w:r>
        <w:r w:rsidR="00BE7282">
          <w:rPr>
            <w:noProof/>
            <w:webHidden/>
          </w:rPr>
          <w:fldChar w:fldCharType="begin"/>
        </w:r>
        <w:r w:rsidR="00BE7282">
          <w:rPr>
            <w:noProof/>
            <w:webHidden/>
          </w:rPr>
          <w:instrText xml:space="preserve"> PAGEREF _Toc33098106 \h </w:instrText>
        </w:r>
        <w:r w:rsidR="00BE7282">
          <w:rPr>
            <w:noProof/>
            <w:webHidden/>
          </w:rPr>
        </w:r>
        <w:r w:rsidR="00BE7282">
          <w:rPr>
            <w:noProof/>
            <w:webHidden/>
          </w:rPr>
          <w:fldChar w:fldCharType="separate"/>
        </w:r>
        <w:r w:rsidR="00802FA3">
          <w:rPr>
            <w:noProof/>
            <w:webHidden/>
          </w:rPr>
          <w:t>7</w:t>
        </w:r>
        <w:r w:rsidR="00BE7282">
          <w:rPr>
            <w:noProof/>
            <w:webHidden/>
          </w:rPr>
          <w:fldChar w:fldCharType="end"/>
        </w:r>
      </w:hyperlink>
    </w:p>
    <w:p w14:paraId="39D3CCED" w14:textId="283A0A80" w:rsidR="00BE7282" w:rsidRDefault="00A8644B">
      <w:pPr>
        <w:pStyle w:val="TOC1"/>
        <w:tabs>
          <w:tab w:val="left" w:pos="480"/>
          <w:tab w:val="right" w:pos="9017"/>
        </w:tabs>
        <w:rPr>
          <w:rFonts w:asciiTheme="minorHAnsi" w:eastAsiaTheme="minorEastAsia" w:hAnsiTheme="minorHAnsi" w:cstheme="minorBidi"/>
          <w:noProof/>
          <w:sz w:val="22"/>
          <w:szCs w:val="22"/>
          <w:lang w:eastAsia="en-GB"/>
        </w:rPr>
      </w:pPr>
      <w:hyperlink w:anchor="_Toc33098107" w:history="1">
        <w:r w:rsidR="00BE7282" w:rsidRPr="00754528">
          <w:rPr>
            <w:rStyle w:val="Hyperlink"/>
            <w:noProof/>
          </w:rPr>
          <w:t>3.</w:t>
        </w:r>
        <w:r w:rsidR="00BE7282">
          <w:rPr>
            <w:rFonts w:asciiTheme="minorHAnsi" w:eastAsiaTheme="minorEastAsia" w:hAnsiTheme="minorHAnsi" w:cstheme="minorBidi"/>
            <w:noProof/>
            <w:sz w:val="22"/>
            <w:szCs w:val="22"/>
            <w:lang w:eastAsia="en-GB"/>
          </w:rPr>
          <w:tab/>
        </w:r>
        <w:r w:rsidR="00BE7282" w:rsidRPr="00754528">
          <w:rPr>
            <w:rStyle w:val="Hyperlink"/>
            <w:noProof/>
          </w:rPr>
          <w:t>STUDY DESIGN</w:t>
        </w:r>
        <w:r w:rsidR="00BE7282">
          <w:rPr>
            <w:noProof/>
            <w:webHidden/>
          </w:rPr>
          <w:tab/>
        </w:r>
        <w:r w:rsidR="00BE7282">
          <w:rPr>
            <w:noProof/>
            <w:webHidden/>
          </w:rPr>
          <w:fldChar w:fldCharType="begin"/>
        </w:r>
        <w:r w:rsidR="00BE7282">
          <w:rPr>
            <w:noProof/>
            <w:webHidden/>
          </w:rPr>
          <w:instrText xml:space="preserve"> PAGEREF _Toc33098107 \h </w:instrText>
        </w:r>
        <w:r w:rsidR="00BE7282">
          <w:rPr>
            <w:noProof/>
            <w:webHidden/>
          </w:rPr>
        </w:r>
        <w:r w:rsidR="00BE7282">
          <w:rPr>
            <w:noProof/>
            <w:webHidden/>
          </w:rPr>
          <w:fldChar w:fldCharType="separate"/>
        </w:r>
        <w:r w:rsidR="00802FA3">
          <w:rPr>
            <w:noProof/>
            <w:webHidden/>
          </w:rPr>
          <w:t>7</w:t>
        </w:r>
        <w:r w:rsidR="00BE7282">
          <w:rPr>
            <w:noProof/>
            <w:webHidden/>
          </w:rPr>
          <w:fldChar w:fldCharType="end"/>
        </w:r>
      </w:hyperlink>
    </w:p>
    <w:p w14:paraId="0D69626A" w14:textId="1AEF2825" w:rsidR="00BE7282" w:rsidRDefault="00A8644B">
      <w:pPr>
        <w:pStyle w:val="TOC1"/>
        <w:tabs>
          <w:tab w:val="left" w:pos="660"/>
          <w:tab w:val="right" w:pos="9017"/>
        </w:tabs>
        <w:rPr>
          <w:rFonts w:asciiTheme="minorHAnsi" w:eastAsiaTheme="minorEastAsia" w:hAnsiTheme="minorHAnsi" w:cstheme="minorBidi"/>
          <w:noProof/>
          <w:sz w:val="22"/>
          <w:szCs w:val="22"/>
          <w:lang w:eastAsia="en-GB"/>
        </w:rPr>
      </w:pPr>
      <w:hyperlink w:anchor="_Toc33098108" w:history="1">
        <w:r w:rsidR="00BE7282" w:rsidRPr="00754528">
          <w:rPr>
            <w:rStyle w:val="Hyperlink"/>
            <w:noProof/>
          </w:rPr>
          <w:t>3.1.</w:t>
        </w:r>
        <w:r w:rsidR="00BE7282">
          <w:rPr>
            <w:rFonts w:asciiTheme="minorHAnsi" w:eastAsiaTheme="minorEastAsia" w:hAnsiTheme="minorHAnsi" w:cstheme="minorBidi"/>
            <w:noProof/>
            <w:sz w:val="22"/>
            <w:szCs w:val="22"/>
            <w:lang w:eastAsia="en-GB"/>
          </w:rPr>
          <w:tab/>
        </w:r>
        <w:r w:rsidR="00BE7282" w:rsidRPr="00754528">
          <w:rPr>
            <w:rStyle w:val="Hyperlink"/>
            <w:noProof/>
          </w:rPr>
          <w:t>STUDY OUTCOME MEASURES</w:t>
        </w:r>
        <w:r w:rsidR="00BE7282">
          <w:rPr>
            <w:noProof/>
            <w:webHidden/>
          </w:rPr>
          <w:tab/>
        </w:r>
        <w:r w:rsidR="00BE7282">
          <w:rPr>
            <w:noProof/>
            <w:webHidden/>
          </w:rPr>
          <w:fldChar w:fldCharType="begin"/>
        </w:r>
        <w:r w:rsidR="00BE7282">
          <w:rPr>
            <w:noProof/>
            <w:webHidden/>
          </w:rPr>
          <w:instrText xml:space="preserve"> PAGEREF _Toc33098108 \h </w:instrText>
        </w:r>
        <w:r w:rsidR="00BE7282">
          <w:rPr>
            <w:noProof/>
            <w:webHidden/>
          </w:rPr>
        </w:r>
        <w:r w:rsidR="00BE7282">
          <w:rPr>
            <w:noProof/>
            <w:webHidden/>
          </w:rPr>
          <w:fldChar w:fldCharType="separate"/>
        </w:r>
        <w:r w:rsidR="00802FA3">
          <w:rPr>
            <w:noProof/>
            <w:webHidden/>
          </w:rPr>
          <w:t>7</w:t>
        </w:r>
        <w:r w:rsidR="00BE7282">
          <w:rPr>
            <w:noProof/>
            <w:webHidden/>
          </w:rPr>
          <w:fldChar w:fldCharType="end"/>
        </w:r>
      </w:hyperlink>
    </w:p>
    <w:p w14:paraId="1EF12678" w14:textId="34643645" w:rsidR="00BE7282" w:rsidRDefault="00A8644B">
      <w:pPr>
        <w:pStyle w:val="TOC1"/>
        <w:tabs>
          <w:tab w:val="left" w:pos="480"/>
          <w:tab w:val="right" w:pos="9017"/>
        </w:tabs>
        <w:rPr>
          <w:rFonts w:asciiTheme="minorHAnsi" w:eastAsiaTheme="minorEastAsia" w:hAnsiTheme="minorHAnsi" w:cstheme="minorBidi"/>
          <w:noProof/>
          <w:sz w:val="22"/>
          <w:szCs w:val="22"/>
          <w:lang w:eastAsia="en-GB"/>
        </w:rPr>
      </w:pPr>
      <w:hyperlink w:anchor="_Toc33098109" w:history="1">
        <w:r w:rsidR="00BE7282" w:rsidRPr="00754528">
          <w:rPr>
            <w:rStyle w:val="Hyperlink"/>
            <w:noProof/>
          </w:rPr>
          <w:t>4.</w:t>
        </w:r>
        <w:r w:rsidR="00BE7282">
          <w:rPr>
            <w:rFonts w:asciiTheme="minorHAnsi" w:eastAsiaTheme="minorEastAsia" w:hAnsiTheme="minorHAnsi" w:cstheme="minorBidi"/>
            <w:noProof/>
            <w:sz w:val="22"/>
            <w:szCs w:val="22"/>
            <w:lang w:eastAsia="en-GB"/>
          </w:rPr>
          <w:tab/>
        </w:r>
        <w:r w:rsidR="00BE7282" w:rsidRPr="00754528">
          <w:rPr>
            <w:rStyle w:val="Hyperlink"/>
            <w:noProof/>
          </w:rPr>
          <w:t>PARTICIPANT ENTRY</w:t>
        </w:r>
        <w:r w:rsidR="00BE7282">
          <w:rPr>
            <w:noProof/>
            <w:webHidden/>
          </w:rPr>
          <w:tab/>
        </w:r>
        <w:r w:rsidR="00BE7282">
          <w:rPr>
            <w:noProof/>
            <w:webHidden/>
          </w:rPr>
          <w:fldChar w:fldCharType="begin"/>
        </w:r>
        <w:r w:rsidR="00BE7282">
          <w:rPr>
            <w:noProof/>
            <w:webHidden/>
          </w:rPr>
          <w:instrText xml:space="preserve"> PAGEREF _Toc33098109 \h </w:instrText>
        </w:r>
        <w:r w:rsidR="00BE7282">
          <w:rPr>
            <w:noProof/>
            <w:webHidden/>
          </w:rPr>
        </w:r>
        <w:r w:rsidR="00BE7282">
          <w:rPr>
            <w:noProof/>
            <w:webHidden/>
          </w:rPr>
          <w:fldChar w:fldCharType="separate"/>
        </w:r>
        <w:r w:rsidR="00802FA3">
          <w:rPr>
            <w:noProof/>
            <w:webHidden/>
          </w:rPr>
          <w:t>7</w:t>
        </w:r>
        <w:r w:rsidR="00BE7282">
          <w:rPr>
            <w:noProof/>
            <w:webHidden/>
          </w:rPr>
          <w:fldChar w:fldCharType="end"/>
        </w:r>
      </w:hyperlink>
    </w:p>
    <w:p w14:paraId="245D98A5" w14:textId="48829768" w:rsidR="00BE7282" w:rsidRDefault="00A8644B">
      <w:pPr>
        <w:pStyle w:val="TOC1"/>
        <w:tabs>
          <w:tab w:val="left" w:pos="660"/>
          <w:tab w:val="right" w:pos="9017"/>
        </w:tabs>
        <w:rPr>
          <w:rFonts w:asciiTheme="minorHAnsi" w:eastAsiaTheme="minorEastAsia" w:hAnsiTheme="minorHAnsi" w:cstheme="minorBidi"/>
          <w:noProof/>
          <w:sz w:val="22"/>
          <w:szCs w:val="22"/>
          <w:lang w:eastAsia="en-GB"/>
        </w:rPr>
      </w:pPr>
      <w:hyperlink w:anchor="_Toc33098110" w:history="1">
        <w:r w:rsidR="00BE7282" w:rsidRPr="00754528">
          <w:rPr>
            <w:rStyle w:val="Hyperlink"/>
            <w:noProof/>
          </w:rPr>
          <w:t>4.1.</w:t>
        </w:r>
        <w:r w:rsidR="00BE7282">
          <w:rPr>
            <w:rFonts w:asciiTheme="minorHAnsi" w:eastAsiaTheme="minorEastAsia" w:hAnsiTheme="minorHAnsi" w:cstheme="minorBidi"/>
            <w:noProof/>
            <w:sz w:val="22"/>
            <w:szCs w:val="22"/>
            <w:lang w:eastAsia="en-GB"/>
          </w:rPr>
          <w:tab/>
        </w:r>
        <w:r w:rsidR="00BE7282" w:rsidRPr="00754528">
          <w:rPr>
            <w:rStyle w:val="Hyperlink"/>
            <w:noProof/>
          </w:rPr>
          <w:t>PRE-REGISTRATION EVALUATIONS</w:t>
        </w:r>
        <w:r w:rsidR="00BE7282">
          <w:rPr>
            <w:noProof/>
            <w:webHidden/>
          </w:rPr>
          <w:tab/>
        </w:r>
        <w:r w:rsidR="00BE7282">
          <w:rPr>
            <w:noProof/>
            <w:webHidden/>
          </w:rPr>
          <w:fldChar w:fldCharType="begin"/>
        </w:r>
        <w:r w:rsidR="00BE7282">
          <w:rPr>
            <w:noProof/>
            <w:webHidden/>
          </w:rPr>
          <w:instrText xml:space="preserve"> PAGEREF _Toc33098110 \h </w:instrText>
        </w:r>
        <w:r w:rsidR="00BE7282">
          <w:rPr>
            <w:noProof/>
            <w:webHidden/>
          </w:rPr>
        </w:r>
        <w:r w:rsidR="00BE7282">
          <w:rPr>
            <w:noProof/>
            <w:webHidden/>
          </w:rPr>
          <w:fldChar w:fldCharType="separate"/>
        </w:r>
        <w:r w:rsidR="00802FA3">
          <w:rPr>
            <w:noProof/>
            <w:webHidden/>
          </w:rPr>
          <w:t>7</w:t>
        </w:r>
        <w:r w:rsidR="00BE7282">
          <w:rPr>
            <w:noProof/>
            <w:webHidden/>
          </w:rPr>
          <w:fldChar w:fldCharType="end"/>
        </w:r>
      </w:hyperlink>
    </w:p>
    <w:p w14:paraId="35B5BD9F" w14:textId="2E6F4201" w:rsidR="00BE7282" w:rsidRDefault="00A8644B">
      <w:pPr>
        <w:pStyle w:val="TOC1"/>
        <w:tabs>
          <w:tab w:val="left" w:pos="660"/>
          <w:tab w:val="right" w:pos="9017"/>
        </w:tabs>
        <w:rPr>
          <w:rFonts w:asciiTheme="minorHAnsi" w:eastAsiaTheme="minorEastAsia" w:hAnsiTheme="minorHAnsi" w:cstheme="minorBidi"/>
          <w:noProof/>
          <w:sz w:val="22"/>
          <w:szCs w:val="22"/>
          <w:lang w:eastAsia="en-GB"/>
        </w:rPr>
      </w:pPr>
      <w:hyperlink w:anchor="_Toc33098111" w:history="1">
        <w:r w:rsidR="00BE7282" w:rsidRPr="00754528">
          <w:rPr>
            <w:rStyle w:val="Hyperlink"/>
            <w:noProof/>
          </w:rPr>
          <w:t>4.2.</w:t>
        </w:r>
        <w:r w:rsidR="00BE7282">
          <w:rPr>
            <w:rFonts w:asciiTheme="minorHAnsi" w:eastAsiaTheme="minorEastAsia" w:hAnsiTheme="minorHAnsi" w:cstheme="minorBidi"/>
            <w:noProof/>
            <w:sz w:val="22"/>
            <w:szCs w:val="22"/>
            <w:lang w:eastAsia="en-GB"/>
          </w:rPr>
          <w:tab/>
        </w:r>
        <w:r w:rsidR="00BE7282" w:rsidRPr="00754528">
          <w:rPr>
            <w:rStyle w:val="Hyperlink"/>
            <w:noProof/>
          </w:rPr>
          <w:t>INCLUSION CRITERIA</w:t>
        </w:r>
        <w:r w:rsidR="00BE7282">
          <w:rPr>
            <w:noProof/>
            <w:webHidden/>
          </w:rPr>
          <w:tab/>
        </w:r>
        <w:r w:rsidR="00BE7282">
          <w:rPr>
            <w:noProof/>
            <w:webHidden/>
          </w:rPr>
          <w:fldChar w:fldCharType="begin"/>
        </w:r>
        <w:r w:rsidR="00BE7282">
          <w:rPr>
            <w:noProof/>
            <w:webHidden/>
          </w:rPr>
          <w:instrText xml:space="preserve"> PAGEREF _Toc33098111 \h </w:instrText>
        </w:r>
        <w:r w:rsidR="00BE7282">
          <w:rPr>
            <w:noProof/>
            <w:webHidden/>
          </w:rPr>
        </w:r>
        <w:r w:rsidR="00BE7282">
          <w:rPr>
            <w:noProof/>
            <w:webHidden/>
          </w:rPr>
          <w:fldChar w:fldCharType="separate"/>
        </w:r>
        <w:r w:rsidR="00802FA3">
          <w:rPr>
            <w:noProof/>
            <w:webHidden/>
          </w:rPr>
          <w:t>7</w:t>
        </w:r>
        <w:r w:rsidR="00BE7282">
          <w:rPr>
            <w:noProof/>
            <w:webHidden/>
          </w:rPr>
          <w:fldChar w:fldCharType="end"/>
        </w:r>
      </w:hyperlink>
    </w:p>
    <w:p w14:paraId="183841C6" w14:textId="30E01139" w:rsidR="00BE7282" w:rsidRDefault="00A8644B">
      <w:pPr>
        <w:pStyle w:val="TOC1"/>
        <w:tabs>
          <w:tab w:val="left" w:pos="660"/>
          <w:tab w:val="right" w:pos="9017"/>
        </w:tabs>
        <w:rPr>
          <w:rFonts w:asciiTheme="minorHAnsi" w:eastAsiaTheme="minorEastAsia" w:hAnsiTheme="minorHAnsi" w:cstheme="minorBidi"/>
          <w:noProof/>
          <w:sz w:val="22"/>
          <w:szCs w:val="22"/>
          <w:lang w:eastAsia="en-GB"/>
        </w:rPr>
      </w:pPr>
      <w:hyperlink w:anchor="_Toc33098112" w:history="1">
        <w:r w:rsidR="00BE7282" w:rsidRPr="00754528">
          <w:rPr>
            <w:rStyle w:val="Hyperlink"/>
            <w:noProof/>
          </w:rPr>
          <w:t>4.3.</w:t>
        </w:r>
        <w:r w:rsidR="00BE7282">
          <w:rPr>
            <w:rFonts w:asciiTheme="minorHAnsi" w:eastAsiaTheme="minorEastAsia" w:hAnsiTheme="minorHAnsi" w:cstheme="minorBidi"/>
            <w:noProof/>
            <w:sz w:val="22"/>
            <w:szCs w:val="22"/>
            <w:lang w:eastAsia="en-GB"/>
          </w:rPr>
          <w:tab/>
        </w:r>
        <w:r w:rsidR="00BE7282" w:rsidRPr="00754528">
          <w:rPr>
            <w:rStyle w:val="Hyperlink"/>
            <w:noProof/>
          </w:rPr>
          <w:t>EXCLUSION CRITERIA</w:t>
        </w:r>
        <w:r w:rsidR="00BE7282">
          <w:rPr>
            <w:noProof/>
            <w:webHidden/>
          </w:rPr>
          <w:tab/>
        </w:r>
        <w:r w:rsidR="00BE7282">
          <w:rPr>
            <w:noProof/>
            <w:webHidden/>
          </w:rPr>
          <w:fldChar w:fldCharType="begin"/>
        </w:r>
        <w:r w:rsidR="00BE7282">
          <w:rPr>
            <w:noProof/>
            <w:webHidden/>
          </w:rPr>
          <w:instrText xml:space="preserve"> PAGEREF _Toc33098112 \h </w:instrText>
        </w:r>
        <w:r w:rsidR="00BE7282">
          <w:rPr>
            <w:noProof/>
            <w:webHidden/>
          </w:rPr>
        </w:r>
        <w:r w:rsidR="00BE7282">
          <w:rPr>
            <w:noProof/>
            <w:webHidden/>
          </w:rPr>
          <w:fldChar w:fldCharType="separate"/>
        </w:r>
        <w:r w:rsidR="00802FA3">
          <w:rPr>
            <w:noProof/>
            <w:webHidden/>
          </w:rPr>
          <w:t>8</w:t>
        </w:r>
        <w:r w:rsidR="00BE7282">
          <w:rPr>
            <w:noProof/>
            <w:webHidden/>
          </w:rPr>
          <w:fldChar w:fldCharType="end"/>
        </w:r>
      </w:hyperlink>
    </w:p>
    <w:p w14:paraId="41400792" w14:textId="18F78805" w:rsidR="00BE7282" w:rsidRDefault="00A8644B">
      <w:pPr>
        <w:pStyle w:val="TOC1"/>
        <w:tabs>
          <w:tab w:val="left" w:pos="660"/>
          <w:tab w:val="right" w:pos="9017"/>
        </w:tabs>
        <w:rPr>
          <w:rFonts w:asciiTheme="minorHAnsi" w:eastAsiaTheme="minorEastAsia" w:hAnsiTheme="minorHAnsi" w:cstheme="minorBidi"/>
          <w:noProof/>
          <w:sz w:val="22"/>
          <w:szCs w:val="22"/>
          <w:lang w:eastAsia="en-GB"/>
        </w:rPr>
      </w:pPr>
      <w:hyperlink w:anchor="_Toc33098113" w:history="1">
        <w:r w:rsidR="00BE7282" w:rsidRPr="00754528">
          <w:rPr>
            <w:rStyle w:val="Hyperlink"/>
            <w:noProof/>
          </w:rPr>
          <w:t>4.4.</w:t>
        </w:r>
        <w:r w:rsidR="00BE7282">
          <w:rPr>
            <w:rFonts w:asciiTheme="minorHAnsi" w:eastAsiaTheme="minorEastAsia" w:hAnsiTheme="minorHAnsi" w:cstheme="minorBidi"/>
            <w:noProof/>
            <w:sz w:val="22"/>
            <w:szCs w:val="22"/>
            <w:lang w:eastAsia="en-GB"/>
          </w:rPr>
          <w:tab/>
        </w:r>
        <w:r w:rsidR="00BE7282" w:rsidRPr="00754528">
          <w:rPr>
            <w:rStyle w:val="Hyperlink"/>
            <w:noProof/>
          </w:rPr>
          <w:t>WITHDRAWAL CRITERIA</w:t>
        </w:r>
        <w:r w:rsidR="00BE7282">
          <w:rPr>
            <w:noProof/>
            <w:webHidden/>
          </w:rPr>
          <w:tab/>
        </w:r>
        <w:r w:rsidR="00BE7282">
          <w:rPr>
            <w:noProof/>
            <w:webHidden/>
          </w:rPr>
          <w:fldChar w:fldCharType="begin"/>
        </w:r>
        <w:r w:rsidR="00BE7282">
          <w:rPr>
            <w:noProof/>
            <w:webHidden/>
          </w:rPr>
          <w:instrText xml:space="preserve"> PAGEREF _Toc33098113 \h </w:instrText>
        </w:r>
        <w:r w:rsidR="00BE7282">
          <w:rPr>
            <w:noProof/>
            <w:webHidden/>
          </w:rPr>
        </w:r>
        <w:r w:rsidR="00BE7282">
          <w:rPr>
            <w:noProof/>
            <w:webHidden/>
          </w:rPr>
          <w:fldChar w:fldCharType="separate"/>
        </w:r>
        <w:r w:rsidR="00802FA3">
          <w:rPr>
            <w:noProof/>
            <w:webHidden/>
          </w:rPr>
          <w:t>8</w:t>
        </w:r>
        <w:r w:rsidR="00BE7282">
          <w:rPr>
            <w:noProof/>
            <w:webHidden/>
          </w:rPr>
          <w:fldChar w:fldCharType="end"/>
        </w:r>
      </w:hyperlink>
    </w:p>
    <w:p w14:paraId="506F402F" w14:textId="3FEB5CA0" w:rsidR="00BE7282" w:rsidRDefault="00A8644B">
      <w:pPr>
        <w:pStyle w:val="TOC1"/>
        <w:tabs>
          <w:tab w:val="left" w:pos="480"/>
          <w:tab w:val="right" w:pos="9017"/>
        </w:tabs>
        <w:rPr>
          <w:rFonts w:asciiTheme="minorHAnsi" w:eastAsiaTheme="minorEastAsia" w:hAnsiTheme="minorHAnsi" w:cstheme="minorBidi"/>
          <w:noProof/>
          <w:sz w:val="22"/>
          <w:szCs w:val="22"/>
          <w:lang w:eastAsia="en-GB"/>
        </w:rPr>
      </w:pPr>
      <w:hyperlink w:anchor="_Toc33098114" w:history="1">
        <w:r w:rsidR="00BE7282" w:rsidRPr="00754528">
          <w:rPr>
            <w:rStyle w:val="Hyperlink"/>
            <w:noProof/>
          </w:rPr>
          <w:t>5.</w:t>
        </w:r>
        <w:r w:rsidR="00BE7282">
          <w:rPr>
            <w:rFonts w:asciiTheme="minorHAnsi" w:eastAsiaTheme="minorEastAsia" w:hAnsiTheme="minorHAnsi" w:cstheme="minorBidi"/>
            <w:noProof/>
            <w:sz w:val="22"/>
            <w:szCs w:val="22"/>
            <w:lang w:eastAsia="en-GB"/>
          </w:rPr>
          <w:tab/>
        </w:r>
        <w:r w:rsidR="00BE7282" w:rsidRPr="00754528">
          <w:rPr>
            <w:rStyle w:val="Hyperlink"/>
            <w:noProof/>
          </w:rPr>
          <w:t>ADVERSE EVENTS</w:t>
        </w:r>
        <w:r w:rsidR="00BE7282">
          <w:rPr>
            <w:noProof/>
            <w:webHidden/>
          </w:rPr>
          <w:tab/>
        </w:r>
        <w:r w:rsidR="00BE7282">
          <w:rPr>
            <w:noProof/>
            <w:webHidden/>
          </w:rPr>
          <w:fldChar w:fldCharType="begin"/>
        </w:r>
        <w:r w:rsidR="00BE7282">
          <w:rPr>
            <w:noProof/>
            <w:webHidden/>
          </w:rPr>
          <w:instrText xml:space="preserve"> PAGEREF _Toc33098114 \h </w:instrText>
        </w:r>
        <w:r w:rsidR="00BE7282">
          <w:rPr>
            <w:noProof/>
            <w:webHidden/>
          </w:rPr>
        </w:r>
        <w:r w:rsidR="00BE7282">
          <w:rPr>
            <w:noProof/>
            <w:webHidden/>
          </w:rPr>
          <w:fldChar w:fldCharType="separate"/>
        </w:r>
        <w:r w:rsidR="00802FA3">
          <w:rPr>
            <w:noProof/>
            <w:webHidden/>
          </w:rPr>
          <w:t>8</w:t>
        </w:r>
        <w:r w:rsidR="00BE7282">
          <w:rPr>
            <w:noProof/>
            <w:webHidden/>
          </w:rPr>
          <w:fldChar w:fldCharType="end"/>
        </w:r>
      </w:hyperlink>
    </w:p>
    <w:p w14:paraId="56FE243D" w14:textId="051D3E19" w:rsidR="00BE7282" w:rsidRDefault="00A8644B">
      <w:pPr>
        <w:pStyle w:val="TOC1"/>
        <w:tabs>
          <w:tab w:val="left" w:pos="660"/>
          <w:tab w:val="right" w:pos="9017"/>
        </w:tabs>
        <w:rPr>
          <w:rFonts w:asciiTheme="minorHAnsi" w:eastAsiaTheme="minorEastAsia" w:hAnsiTheme="minorHAnsi" w:cstheme="minorBidi"/>
          <w:noProof/>
          <w:sz w:val="22"/>
          <w:szCs w:val="22"/>
          <w:lang w:eastAsia="en-GB"/>
        </w:rPr>
      </w:pPr>
      <w:hyperlink w:anchor="_Toc33098115" w:history="1">
        <w:r w:rsidR="00BE7282" w:rsidRPr="00754528">
          <w:rPr>
            <w:rStyle w:val="Hyperlink"/>
            <w:noProof/>
          </w:rPr>
          <w:t>5.1.</w:t>
        </w:r>
        <w:r w:rsidR="00BE7282">
          <w:rPr>
            <w:rFonts w:asciiTheme="minorHAnsi" w:eastAsiaTheme="minorEastAsia" w:hAnsiTheme="minorHAnsi" w:cstheme="minorBidi"/>
            <w:noProof/>
            <w:sz w:val="22"/>
            <w:szCs w:val="22"/>
            <w:lang w:eastAsia="en-GB"/>
          </w:rPr>
          <w:tab/>
        </w:r>
        <w:r w:rsidR="00BE7282" w:rsidRPr="00754528">
          <w:rPr>
            <w:rStyle w:val="Hyperlink"/>
            <w:noProof/>
          </w:rPr>
          <w:t>DEFINITIONS</w:t>
        </w:r>
        <w:r w:rsidR="00BE7282">
          <w:rPr>
            <w:noProof/>
            <w:webHidden/>
          </w:rPr>
          <w:tab/>
        </w:r>
        <w:r w:rsidR="00BE7282">
          <w:rPr>
            <w:noProof/>
            <w:webHidden/>
          </w:rPr>
          <w:fldChar w:fldCharType="begin"/>
        </w:r>
        <w:r w:rsidR="00BE7282">
          <w:rPr>
            <w:noProof/>
            <w:webHidden/>
          </w:rPr>
          <w:instrText xml:space="preserve"> PAGEREF _Toc33098115 \h </w:instrText>
        </w:r>
        <w:r w:rsidR="00BE7282">
          <w:rPr>
            <w:noProof/>
            <w:webHidden/>
          </w:rPr>
        </w:r>
        <w:r w:rsidR="00BE7282">
          <w:rPr>
            <w:noProof/>
            <w:webHidden/>
          </w:rPr>
          <w:fldChar w:fldCharType="separate"/>
        </w:r>
        <w:r w:rsidR="00802FA3">
          <w:rPr>
            <w:noProof/>
            <w:webHidden/>
          </w:rPr>
          <w:t>8</w:t>
        </w:r>
        <w:r w:rsidR="00BE7282">
          <w:rPr>
            <w:noProof/>
            <w:webHidden/>
          </w:rPr>
          <w:fldChar w:fldCharType="end"/>
        </w:r>
      </w:hyperlink>
    </w:p>
    <w:p w14:paraId="6EC117D7" w14:textId="3C1FAA81" w:rsidR="00BE7282" w:rsidRDefault="00A8644B">
      <w:pPr>
        <w:pStyle w:val="TOC1"/>
        <w:tabs>
          <w:tab w:val="left" w:pos="660"/>
          <w:tab w:val="right" w:pos="9017"/>
        </w:tabs>
        <w:rPr>
          <w:rFonts w:asciiTheme="minorHAnsi" w:eastAsiaTheme="minorEastAsia" w:hAnsiTheme="minorHAnsi" w:cstheme="minorBidi"/>
          <w:noProof/>
          <w:sz w:val="22"/>
          <w:szCs w:val="22"/>
          <w:lang w:eastAsia="en-GB"/>
        </w:rPr>
      </w:pPr>
      <w:hyperlink w:anchor="_Toc33098116" w:history="1">
        <w:r w:rsidR="00BE7282" w:rsidRPr="00754528">
          <w:rPr>
            <w:rStyle w:val="Hyperlink"/>
            <w:noProof/>
          </w:rPr>
          <w:t>5.2.</w:t>
        </w:r>
        <w:r w:rsidR="00BE7282">
          <w:rPr>
            <w:rFonts w:asciiTheme="minorHAnsi" w:eastAsiaTheme="minorEastAsia" w:hAnsiTheme="minorHAnsi" w:cstheme="minorBidi"/>
            <w:noProof/>
            <w:sz w:val="22"/>
            <w:szCs w:val="22"/>
            <w:lang w:eastAsia="en-GB"/>
          </w:rPr>
          <w:tab/>
        </w:r>
        <w:r w:rsidR="00BE7282" w:rsidRPr="00754528">
          <w:rPr>
            <w:rStyle w:val="Hyperlink"/>
            <w:noProof/>
          </w:rPr>
          <w:t>REPORTING PROCEDURES</w:t>
        </w:r>
        <w:r w:rsidR="00BE7282">
          <w:rPr>
            <w:noProof/>
            <w:webHidden/>
          </w:rPr>
          <w:tab/>
        </w:r>
        <w:r w:rsidR="00BE7282">
          <w:rPr>
            <w:noProof/>
            <w:webHidden/>
          </w:rPr>
          <w:fldChar w:fldCharType="begin"/>
        </w:r>
        <w:r w:rsidR="00BE7282">
          <w:rPr>
            <w:noProof/>
            <w:webHidden/>
          </w:rPr>
          <w:instrText xml:space="preserve"> PAGEREF _Toc33098116 \h </w:instrText>
        </w:r>
        <w:r w:rsidR="00BE7282">
          <w:rPr>
            <w:noProof/>
            <w:webHidden/>
          </w:rPr>
        </w:r>
        <w:r w:rsidR="00BE7282">
          <w:rPr>
            <w:noProof/>
            <w:webHidden/>
          </w:rPr>
          <w:fldChar w:fldCharType="separate"/>
        </w:r>
        <w:r w:rsidR="00802FA3">
          <w:rPr>
            <w:noProof/>
            <w:webHidden/>
          </w:rPr>
          <w:t>8</w:t>
        </w:r>
        <w:r w:rsidR="00BE7282">
          <w:rPr>
            <w:noProof/>
            <w:webHidden/>
          </w:rPr>
          <w:fldChar w:fldCharType="end"/>
        </w:r>
      </w:hyperlink>
    </w:p>
    <w:p w14:paraId="00BC9197" w14:textId="262810CB" w:rsidR="00BE7282" w:rsidRDefault="00A8644B">
      <w:pPr>
        <w:pStyle w:val="TOC1"/>
        <w:tabs>
          <w:tab w:val="left" w:pos="480"/>
          <w:tab w:val="right" w:pos="9017"/>
        </w:tabs>
        <w:rPr>
          <w:rFonts w:asciiTheme="minorHAnsi" w:eastAsiaTheme="minorEastAsia" w:hAnsiTheme="minorHAnsi" w:cstheme="minorBidi"/>
          <w:noProof/>
          <w:sz w:val="22"/>
          <w:szCs w:val="22"/>
          <w:lang w:eastAsia="en-GB"/>
        </w:rPr>
      </w:pPr>
      <w:hyperlink w:anchor="_Toc33098117" w:history="1">
        <w:r w:rsidR="00BE7282" w:rsidRPr="00754528">
          <w:rPr>
            <w:rStyle w:val="Hyperlink"/>
            <w:noProof/>
          </w:rPr>
          <w:t>6.</w:t>
        </w:r>
        <w:r w:rsidR="00BE7282">
          <w:rPr>
            <w:rFonts w:asciiTheme="minorHAnsi" w:eastAsiaTheme="minorEastAsia" w:hAnsiTheme="minorHAnsi" w:cstheme="minorBidi"/>
            <w:noProof/>
            <w:sz w:val="22"/>
            <w:szCs w:val="22"/>
            <w:lang w:eastAsia="en-GB"/>
          </w:rPr>
          <w:tab/>
        </w:r>
        <w:r w:rsidR="00BE7282" w:rsidRPr="00754528">
          <w:rPr>
            <w:rStyle w:val="Hyperlink"/>
            <w:noProof/>
          </w:rPr>
          <w:t>ASSESSMENT AND FOLLOW-UP</w:t>
        </w:r>
        <w:r w:rsidR="00BE7282">
          <w:rPr>
            <w:noProof/>
            <w:webHidden/>
          </w:rPr>
          <w:tab/>
        </w:r>
        <w:r w:rsidR="00BE7282">
          <w:rPr>
            <w:noProof/>
            <w:webHidden/>
          </w:rPr>
          <w:fldChar w:fldCharType="begin"/>
        </w:r>
        <w:r w:rsidR="00BE7282">
          <w:rPr>
            <w:noProof/>
            <w:webHidden/>
          </w:rPr>
          <w:instrText xml:space="preserve"> PAGEREF _Toc33098117 \h </w:instrText>
        </w:r>
        <w:r w:rsidR="00BE7282">
          <w:rPr>
            <w:noProof/>
            <w:webHidden/>
          </w:rPr>
        </w:r>
        <w:r w:rsidR="00BE7282">
          <w:rPr>
            <w:noProof/>
            <w:webHidden/>
          </w:rPr>
          <w:fldChar w:fldCharType="separate"/>
        </w:r>
        <w:r w:rsidR="00802FA3">
          <w:rPr>
            <w:noProof/>
            <w:webHidden/>
          </w:rPr>
          <w:t>9</w:t>
        </w:r>
        <w:r w:rsidR="00BE7282">
          <w:rPr>
            <w:noProof/>
            <w:webHidden/>
          </w:rPr>
          <w:fldChar w:fldCharType="end"/>
        </w:r>
      </w:hyperlink>
    </w:p>
    <w:p w14:paraId="5D29F258" w14:textId="59D1ED0D" w:rsidR="00BE7282" w:rsidRDefault="00A8644B">
      <w:pPr>
        <w:pStyle w:val="TOC1"/>
        <w:tabs>
          <w:tab w:val="left" w:pos="480"/>
          <w:tab w:val="right" w:pos="9017"/>
        </w:tabs>
        <w:rPr>
          <w:rFonts w:asciiTheme="minorHAnsi" w:eastAsiaTheme="minorEastAsia" w:hAnsiTheme="minorHAnsi" w:cstheme="minorBidi"/>
          <w:noProof/>
          <w:sz w:val="22"/>
          <w:szCs w:val="22"/>
          <w:lang w:eastAsia="en-GB"/>
        </w:rPr>
      </w:pPr>
      <w:hyperlink w:anchor="_Toc33098118" w:history="1">
        <w:r w:rsidR="00BE7282" w:rsidRPr="00754528">
          <w:rPr>
            <w:rStyle w:val="Hyperlink"/>
            <w:noProof/>
          </w:rPr>
          <w:t>7.</w:t>
        </w:r>
        <w:r w:rsidR="00BE7282">
          <w:rPr>
            <w:rFonts w:asciiTheme="minorHAnsi" w:eastAsiaTheme="minorEastAsia" w:hAnsiTheme="minorHAnsi" w:cstheme="minorBidi"/>
            <w:noProof/>
            <w:sz w:val="22"/>
            <w:szCs w:val="22"/>
            <w:lang w:eastAsia="en-GB"/>
          </w:rPr>
          <w:tab/>
        </w:r>
        <w:r w:rsidR="00BE7282" w:rsidRPr="00754528">
          <w:rPr>
            <w:rStyle w:val="Hyperlink"/>
            <w:noProof/>
          </w:rPr>
          <w:t>STATISTICS AND DATA ANALYSIS</w:t>
        </w:r>
        <w:r w:rsidR="00BE7282">
          <w:rPr>
            <w:noProof/>
            <w:webHidden/>
          </w:rPr>
          <w:tab/>
        </w:r>
        <w:r w:rsidR="00BE7282">
          <w:rPr>
            <w:noProof/>
            <w:webHidden/>
          </w:rPr>
          <w:fldChar w:fldCharType="begin"/>
        </w:r>
        <w:r w:rsidR="00BE7282">
          <w:rPr>
            <w:noProof/>
            <w:webHidden/>
          </w:rPr>
          <w:instrText xml:space="preserve"> PAGEREF _Toc33098118 \h </w:instrText>
        </w:r>
        <w:r w:rsidR="00BE7282">
          <w:rPr>
            <w:noProof/>
            <w:webHidden/>
          </w:rPr>
        </w:r>
        <w:r w:rsidR="00BE7282">
          <w:rPr>
            <w:noProof/>
            <w:webHidden/>
          </w:rPr>
          <w:fldChar w:fldCharType="separate"/>
        </w:r>
        <w:r w:rsidR="00802FA3">
          <w:rPr>
            <w:noProof/>
            <w:webHidden/>
          </w:rPr>
          <w:t>9</w:t>
        </w:r>
        <w:r w:rsidR="00BE7282">
          <w:rPr>
            <w:noProof/>
            <w:webHidden/>
          </w:rPr>
          <w:fldChar w:fldCharType="end"/>
        </w:r>
      </w:hyperlink>
    </w:p>
    <w:p w14:paraId="2D43056B" w14:textId="76E7135C" w:rsidR="00BE7282" w:rsidRDefault="00A8644B">
      <w:pPr>
        <w:pStyle w:val="TOC1"/>
        <w:tabs>
          <w:tab w:val="left" w:pos="480"/>
          <w:tab w:val="right" w:pos="9017"/>
        </w:tabs>
        <w:rPr>
          <w:rFonts w:asciiTheme="minorHAnsi" w:eastAsiaTheme="minorEastAsia" w:hAnsiTheme="minorHAnsi" w:cstheme="minorBidi"/>
          <w:noProof/>
          <w:sz w:val="22"/>
          <w:szCs w:val="22"/>
          <w:lang w:eastAsia="en-GB"/>
        </w:rPr>
      </w:pPr>
      <w:hyperlink w:anchor="_Toc33098119" w:history="1">
        <w:r w:rsidR="00BE7282" w:rsidRPr="00754528">
          <w:rPr>
            <w:rStyle w:val="Hyperlink"/>
            <w:noProof/>
          </w:rPr>
          <w:t>8.</w:t>
        </w:r>
        <w:r w:rsidR="00BE7282">
          <w:rPr>
            <w:rFonts w:asciiTheme="minorHAnsi" w:eastAsiaTheme="minorEastAsia" w:hAnsiTheme="minorHAnsi" w:cstheme="minorBidi"/>
            <w:noProof/>
            <w:sz w:val="22"/>
            <w:szCs w:val="22"/>
            <w:lang w:eastAsia="en-GB"/>
          </w:rPr>
          <w:tab/>
        </w:r>
        <w:r w:rsidR="00BE7282" w:rsidRPr="00754528">
          <w:rPr>
            <w:rStyle w:val="Hyperlink"/>
            <w:noProof/>
          </w:rPr>
          <w:t>REGULATORY ISSUES</w:t>
        </w:r>
        <w:r w:rsidR="00BE7282">
          <w:rPr>
            <w:noProof/>
            <w:webHidden/>
          </w:rPr>
          <w:tab/>
        </w:r>
        <w:r w:rsidR="00BE7282">
          <w:rPr>
            <w:noProof/>
            <w:webHidden/>
          </w:rPr>
          <w:fldChar w:fldCharType="begin"/>
        </w:r>
        <w:r w:rsidR="00BE7282">
          <w:rPr>
            <w:noProof/>
            <w:webHidden/>
          </w:rPr>
          <w:instrText xml:space="preserve"> PAGEREF _Toc33098119 \h </w:instrText>
        </w:r>
        <w:r w:rsidR="00BE7282">
          <w:rPr>
            <w:noProof/>
            <w:webHidden/>
          </w:rPr>
        </w:r>
        <w:r w:rsidR="00BE7282">
          <w:rPr>
            <w:noProof/>
            <w:webHidden/>
          </w:rPr>
          <w:fldChar w:fldCharType="separate"/>
        </w:r>
        <w:r w:rsidR="00802FA3">
          <w:rPr>
            <w:noProof/>
            <w:webHidden/>
          </w:rPr>
          <w:t>9</w:t>
        </w:r>
        <w:r w:rsidR="00BE7282">
          <w:rPr>
            <w:noProof/>
            <w:webHidden/>
          </w:rPr>
          <w:fldChar w:fldCharType="end"/>
        </w:r>
      </w:hyperlink>
    </w:p>
    <w:p w14:paraId="7F33AAF1" w14:textId="0F0DFD2B" w:rsidR="00BE7282" w:rsidRDefault="00A8644B">
      <w:pPr>
        <w:pStyle w:val="TOC1"/>
        <w:tabs>
          <w:tab w:val="left" w:pos="660"/>
          <w:tab w:val="right" w:pos="9017"/>
        </w:tabs>
        <w:rPr>
          <w:rFonts w:asciiTheme="minorHAnsi" w:eastAsiaTheme="minorEastAsia" w:hAnsiTheme="minorHAnsi" w:cstheme="minorBidi"/>
          <w:noProof/>
          <w:sz w:val="22"/>
          <w:szCs w:val="22"/>
          <w:lang w:eastAsia="en-GB"/>
        </w:rPr>
      </w:pPr>
      <w:hyperlink w:anchor="_Toc33098120" w:history="1">
        <w:r w:rsidR="00BE7282" w:rsidRPr="00754528">
          <w:rPr>
            <w:rStyle w:val="Hyperlink"/>
            <w:noProof/>
          </w:rPr>
          <w:t>8.1.</w:t>
        </w:r>
        <w:r w:rsidR="00BE7282">
          <w:rPr>
            <w:rFonts w:asciiTheme="minorHAnsi" w:eastAsiaTheme="minorEastAsia" w:hAnsiTheme="minorHAnsi" w:cstheme="minorBidi"/>
            <w:noProof/>
            <w:sz w:val="22"/>
            <w:szCs w:val="22"/>
            <w:lang w:eastAsia="en-GB"/>
          </w:rPr>
          <w:tab/>
        </w:r>
        <w:r w:rsidR="00BE7282" w:rsidRPr="00754528">
          <w:rPr>
            <w:rStyle w:val="Hyperlink"/>
            <w:noProof/>
          </w:rPr>
          <w:t>ETHICS APPROVAL</w:t>
        </w:r>
        <w:r w:rsidR="00BE7282">
          <w:rPr>
            <w:noProof/>
            <w:webHidden/>
          </w:rPr>
          <w:tab/>
        </w:r>
        <w:r w:rsidR="00BE7282">
          <w:rPr>
            <w:noProof/>
            <w:webHidden/>
          </w:rPr>
          <w:fldChar w:fldCharType="begin"/>
        </w:r>
        <w:r w:rsidR="00BE7282">
          <w:rPr>
            <w:noProof/>
            <w:webHidden/>
          </w:rPr>
          <w:instrText xml:space="preserve"> PAGEREF _Toc33098120 \h </w:instrText>
        </w:r>
        <w:r w:rsidR="00BE7282">
          <w:rPr>
            <w:noProof/>
            <w:webHidden/>
          </w:rPr>
        </w:r>
        <w:r w:rsidR="00BE7282">
          <w:rPr>
            <w:noProof/>
            <w:webHidden/>
          </w:rPr>
          <w:fldChar w:fldCharType="separate"/>
        </w:r>
        <w:r w:rsidR="00802FA3">
          <w:rPr>
            <w:noProof/>
            <w:webHidden/>
          </w:rPr>
          <w:t>9</w:t>
        </w:r>
        <w:r w:rsidR="00BE7282">
          <w:rPr>
            <w:noProof/>
            <w:webHidden/>
          </w:rPr>
          <w:fldChar w:fldCharType="end"/>
        </w:r>
      </w:hyperlink>
    </w:p>
    <w:p w14:paraId="7C31CDEB" w14:textId="32AEF697" w:rsidR="00BE7282" w:rsidRDefault="00A8644B">
      <w:pPr>
        <w:pStyle w:val="TOC1"/>
        <w:tabs>
          <w:tab w:val="left" w:pos="660"/>
          <w:tab w:val="right" w:pos="9017"/>
        </w:tabs>
        <w:rPr>
          <w:rFonts w:asciiTheme="minorHAnsi" w:eastAsiaTheme="minorEastAsia" w:hAnsiTheme="minorHAnsi" w:cstheme="minorBidi"/>
          <w:noProof/>
          <w:sz w:val="22"/>
          <w:szCs w:val="22"/>
          <w:lang w:eastAsia="en-GB"/>
        </w:rPr>
      </w:pPr>
      <w:hyperlink w:anchor="_Toc33098121" w:history="1">
        <w:r w:rsidR="00BE7282" w:rsidRPr="00754528">
          <w:rPr>
            <w:rStyle w:val="Hyperlink"/>
            <w:noProof/>
          </w:rPr>
          <w:t>8.2.</w:t>
        </w:r>
        <w:r w:rsidR="00BE7282">
          <w:rPr>
            <w:rFonts w:asciiTheme="minorHAnsi" w:eastAsiaTheme="minorEastAsia" w:hAnsiTheme="minorHAnsi" w:cstheme="minorBidi"/>
            <w:noProof/>
            <w:sz w:val="22"/>
            <w:szCs w:val="22"/>
            <w:lang w:eastAsia="en-GB"/>
          </w:rPr>
          <w:tab/>
        </w:r>
        <w:r w:rsidR="00BE7282" w:rsidRPr="00754528">
          <w:rPr>
            <w:rStyle w:val="Hyperlink"/>
            <w:noProof/>
          </w:rPr>
          <w:t>CONSENT</w:t>
        </w:r>
        <w:r w:rsidR="00BE7282">
          <w:rPr>
            <w:noProof/>
            <w:webHidden/>
          </w:rPr>
          <w:tab/>
        </w:r>
        <w:r w:rsidR="00BE7282">
          <w:rPr>
            <w:noProof/>
            <w:webHidden/>
          </w:rPr>
          <w:fldChar w:fldCharType="begin"/>
        </w:r>
        <w:r w:rsidR="00BE7282">
          <w:rPr>
            <w:noProof/>
            <w:webHidden/>
          </w:rPr>
          <w:instrText xml:space="preserve"> PAGEREF _Toc33098121 \h </w:instrText>
        </w:r>
        <w:r w:rsidR="00BE7282">
          <w:rPr>
            <w:noProof/>
            <w:webHidden/>
          </w:rPr>
        </w:r>
        <w:r w:rsidR="00BE7282">
          <w:rPr>
            <w:noProof/>
            <w:webHidden/>
          </w:rPr>
          <w:fldChar w:fldCharType="separate"/>
        </w:r>
        <w:r w:rsidR="00802FA3">
          <w:rPr>
            <w:noProof/>
            <w:webHidden/>
          </w:rPr>
          <w:t>9</w:t>
        </w:r>
        <w:r w:rsidR="00BE7282">
          <w:rPr>
            <w:noProof/>
            <w:webHidden/>
          </w:rPr>
          <w:fldChar w:fldCharType="end"/>
        </w:r>
      </w:hyperlink>
    </w:p>
    <w:p w14:paraId="1DB59FA4" w14:textId="399D336F" w:rsidR="00BE7282" w:rsidRDefault="00A8644B">
      <w:pPr>
        <w:pStyle w:val="TOC1"/>
        <w:tabs>
          <w:tab w:val="left" w:pos="660"/>
          <w:tab w:val="right" w:pos="9017"/>
        </w:tabs>
        <w:rPr>
          <w:rFonts w:asciiTheme="minorHAnsi" w:eastAsiaTheme="minorEastAsia" w:hAnsiTheme="minorHAnsi" w:cstheme="minorBidi"/>
          <w:noProof/>
          <w:sz w:val="22"/>
          <w:szCs w:val="22"/>
          <w:lang w:eastAsia="en-GB"/>
        </w:rPr>
      </w:pPr>
      <w:hyperlink w:anchor="_Toc33098122" w:history="1">
        <w:r w:rsidR="00BE7282" w:rsidRPr="00754528">
          <w:rPr>
            <w:rStyle w:val="Hyperlink"/>
            <w:noProof/>
          </w:rPr>
          <w:t>8.3.</w:t>
        </w:r>
        <w:r w:rsidR="00BE7282">
          <w:rPr>
            <w:rFonts w:asciiTheme="minorHAnsi" w:eastAsiaTheme="minorEastAsia" w:hAnsiTheme="minorHAnsi" w:cstheme="minorBidi"/>
            <w:noProof/>
            <w:sz w:val="22"/>
            <w:szCs w:val="22"/>
            <w:lang w:eastAsia="en-GB"/>
          </w:rPr>
          <w:tab/>
        </w:r>
        <w:r w:rsidR="00BE7282" w:rsidRPr="00754528">
          <w:rPr>
            <w:rStyle w:val="Hyperlink"/>
            <w:noProof/>
          </w:rPr>
          <w:t>CONFIDENTIALITY</w:t>
        </w:r>
        <w:r w:rsidR="00BE7282">
          <w:rPr>
            <w:noProof/>
            <w:webHidden/>
          </w:rPr>
          <w:tab/>
        </w:r>
        <w:r w:rsidR="00BE7282">
          <w:rPr>
            <w:noProof/>
            <w:webHidden/>
          </w:rPr>
          <w:fldChar w:fldCharType="begin"/>
        </w:r>
        <w:r w:rsidR="00BE7282">
          <w:rPr>
            <w:noProof/>
            <w:webHidden/>
          </w:rPr>
          <w:instrText xml:space="preserve"> PAGEREF _Toc33098122 \h </w:instrText>
        </w:r>
        <w:r w:rsidR="00BE7282">
          <w:rPr>
            <w:noProof/>
            <w:webHidden/>
          </w:rPr>
        </w:r>
        <w:r w:rsidR="00BE7282">
          <w:rPr>
            <w:noProof/>
            <w:webHidden/>
          </w:rPr>
          <w:fldChar w:fldCharType="separate"/>
        </w:r>
        <w:r w:rsidR="00802FA3">
          <w:rPr>
            <w:noProof/>
            <w:webHidden/>
          </w:rPr>
          <w:t>10</w:t>
        </w:r>
        <w:r w:rsidR="00BE7282">
          <w:rPr>
            <w:noProof/>
            <w:webHidden/>
          </w:rPr>
          <w:fldChar w:fldCharType="end"/>
        </w:r>
      </w:hyperlink>
    </w:p>
    <w:p w14:paraId="5BBA2660" w14:textId="2E30E954" w:rsidR="00BE7282" w:rsidRDefault="00A8644B">
      <w:pPr>
        <w:pStyle w:val="TOC1"/>
        <w:tabs>
          <w:tab w:val="left" w:pos="660"/>
          <w:tab w:val="right" w:pos="9017"/>
        </w:tabs>
        <w:rPr>
          <w:rFonts w:asciiTheme="minorHAnsi" w:eastAsiaTheme="minorEastAsia" w:hAnsiTheme="minorHAnsi" w:cstheme="minorBidi"/>
          <w:noProof/>
          <w:sz w:val="22"/>
          <w:szCs w:val="22"/>
          <w:lang w:eastAsia="en-GB"/>
        </w:rPr>
      </w:pPr>
      <w:hyperlink w:anchor="_Toc33098123" w:history="1">
        <w:r w:rsidR="00BE7282" w:rsidRPr="00754528">
          <w:rPr>
            <w:rStyle w:val="Hyperlink"/>
            <w:noProof/>
          </w:rPr>
          <w:t>8.4.</w:t>
        </w:r>
        <w:r w:rsidR="00BE7282">
          <w:rPr>
            <w:rFonts w:asciiTheme="minorHAnsi" w:eastAsiaTheme="minorEastAsia" w:hAnsiTheme="minorHAnsi" w:cstheme="minorBidi"/>
            <w:noProof/>
            <w:sz w:val="22"/>
            <w:szCs w:val="22"/>
            <w:lang w:eastAsia="en-GB"/>
          </w:rPr>
          <w:tab/>
        </w:r>
        <w:r w:rsidR="00BE7282" w:rsidRPr="00754528">
          <w:rPr>
            <w:rStyle w:val="Hyperlink"/>
            <w:noProof/>
          </w:rPr>
          <w:t>INDEMNITY</w:t>
        </w:r>
        <w:r w:rsidR="00BE7282">
          <w:rPr>
            <w:noProof/>
            <w:webHidden/>
          </w:rPr>
          <w:tab/>
        </w:r>
        <w:r w:rsidR="00BE7282">
          <w:rPr>
            <w:noProof/>
            <w:webHidden/>
          </w:rPr>
          <w:fldChar w:fldCharType="begin"/>
        </w:r>
        <w:r w:rsidR="00BE7282">
          <w:rPr>
            <w:noProof/>
            <w:webHidden/>
          </w:rPr>
          <w:instrText xml:space="preserve"> PAGEREF _Toc33098123 \h </w:instrText>
        </w:r>
        <w:r w:rsidR="00BE7282">
          <w:rPr>
            <w:noProof/>
            <w:webHidden/>
          </w:rPr>
        </w:r>
        <w:r w:rsidR="00BE7282">
          <w:rPr>
            <w:noProof/>
            <w:webHidden/>
          </w:rPr>
          <w:fldChar w:fldCharType="separate"/>
        </w:r>
        <w:r w:rsidR="00802FA3">
          <w:rPr>
            <w:noProof/>
            <w:webHidden/>
          </w:rPr>
          <w:t>10</w:t>
        </w:r>
        <w:r w:rsidR="00BE7282">
          <w:rPr>
            <w:noProof/>
            <w:webHidden/>
          </w:rPr>
          <w:fldChar w:fldCharType="end"/>
        </w:r>
      </w:hyperlink>
    </w:p>
    <w:p w14:paraId="0F5F1BE0" w14:textId="6CACCC0B" w:rsidR="00BE7282" w:rsidRDefault="00A8644B">
      <w:pPr>
        <w:pStyle w:val="TOC1"/>
        <w:tabs>
          <w:tab w:val="left" w:pos="660"/>
          <w:tab w:val="right" w:pos="9017"/>
        </w:tabs>
        <w:rPr>
          <w:rFonts w:asciiTheme="minorHAnsi" w:eastAsiaTheme="minorEastAsia" w:hAnsiTheme="minorHAnsi" w:cstheme="minorBidi"/>
          <w:noProof/>
          <w:sz w:val="22"/>
          <w:szCs w:val="22"/>
          <w:lang w:eastAsia="en-GB"/>
        </w:rPr>
      </w:pPr>
      <w:hyperlink w:anchor="_Toc33098124" w:history="1">
        <w:r w:rsidR="00BE7282" w:rsidRPr="00754528">
          <w:rPr>
            <w:rStyle w:val="Hyperlink"/>
            <w:noProof/>
          </w:rPr>
          <w:t>8.5.</w:t>
        </w:r>
        <w:r w:rsidR="00BE7282">
          <w:rPr>
            <w:rFonts w:asciiTheme="minorHAnsi" w:eastAsiaTheme="minorEastAsia" w:hAnsiTheme="minorHAnsi" w:cstheme="minorBidi"/>
            <w:noProof/>
            <w:sz w:val="22"/>
            <w:szCs w:val="22"/>
            <w:lang w:eastAsia="en-GB"/>
          </w:rPr>
          <w:tab/>
        </w:r>
        <w:r w:rsidR="00BE7282" w:rsidRPr="00754528">
          <w:rPr>
            <w:rStyle w:val="Hyperlink"/>
            <w:noProof/>
          </w:rPr>
          <w:t>SPONSOR</w:t>
        </w:r>
        <w:r w:rsidR="00BE7282">
          <w:rPr>
            <w:noProof/>
            <w:webHidden/>
          </w:rPr>
          <w:tab/>
        </w:r>
        <w:r w:rsidR="00BE7282">
          <w:rPr>
            <w:noProof/>
            <w:webHidden/>
          </w:rPr>
          <w:fldChar w:fldCharType="begin"/>
        </w:r>
        <w:r w:rsidR="00BE7282">
          <w:rPr>
            <w:noProof/>
            <w:webHidden/>
          </w:rPr>
          <w:instrText xml:space="preserve"> PAGEREF _Toc33098124 \h </w:instrText>
        </w:r>
        <w:r w:rsidR="00BE7282">
          <w:rPr>
            <w:noProof/>
            <w:webHidden/>
          </w:rPr>
        </w:r>
        <w:r w:rsidR="00BE7282">
          <w:rPr>
            <w:noProof/>
            <w:webHidden/>
          </w:rPr>
          <w:fldChar w:fldCharType="separate"/>
        </w:r>
        <w:r w:rsidR="00802FA3">
          <w:rPr>
            <w:noProof/>
            <w:webHidden/>
          </w:rPr>
          <w:t>10</w:t>
        </w:r>
        <w:r w:rsidR="00BE7282">
          <w:rPr>
            <w:noProof/>
            <w:webHidden/>
          </w:rPr>
          <w:fldChar w:fldCharType="end"/>
        </w:r>
      </w:hyperlink>
    </w:p>
    <w:p w14:paraId="4EBD2289" w14:textId="36EE294B" w:rsidR="00BE7282" w:rsidRDefault="00A8644B">
      <w:pPr>
        <w:pStyle w:val="TOC1"/>
        <w:tabs>
          <w:tab w:val="left" w:pos="660"/>
          <w:tab w:val="right" w:pos="9017"/>
        </w:tabs>
        <w:rPr>
          <w:rFonts w:asciiTheme="minorHAnsi" w:eastAsiaTheme="minorEastAsia" w:hAnsiTheme="minorHAnsi" w:cstheme="minorBidi"/>
          <w:noProof/>
          <w:sz w:val="22"/>
          <w:szCs w:val="22"/>
          <w:lang w:eastAsia="en-GB"/>
        </w:rPr>
      </w:pPr>
      <w:hyperlink w:anchor="_Toc33098125" w:history="1">
        <w:r w:rsidR="00BE7282" w:rsidRPr="00754528">
          <w:rPr>
            <w:rStyle w:val="Hyperlink"/>
            <w:noProof/>
          </w:rPr>
          <w:t>8.6.</w:t>
        </w:r>
        <w:r w:rsidR="00BE7282">
          <w:rPr>
            <w:rFonts w:asciiTheme="minorHAnsi" w:eastAsiaTheme="minorEastAsia" w:hAnsiTheme="minorHAnsi" w:cstheme="minorBidi"/>
            <w:noProof/>
            <w:sz w:val="22"/>
            <w:szCs w:val="22"/>
            <w:lang w:eastAsia="en-GB"/>
          </w:rPr>
          <w:tab/>
        </w:r>
        <w:r w:rsidR="00BE7282" w:rsidRPr="00754528">
          <w:rPr>
            <w:rStyle w:val="Hyperlink"/>
            <w:noProof/>
          </w:rPr>
          <w:t>FUNDING</w:t>
        </w:r>
        <w:r w:rsidR="00BE7282">
          <w:rPr>
            <w:noProof/>
            <w:webHidden/>
          </w:rPr>
          <w:tab/>
        </w:r>
        <w:r w:rsidR="00BE7282">
          <w:rPr>
            <w:noProof/>
            <w:webHidden/>
          </w:rPr>
          <w:fldChar w:fldCharType="begin"/>
        </w:r>
        <w:r w:rsidR="00BE7282">
          <w:rPr>
            <w:noProof/>
            <w:webHidden/>
          </w:rPr>
          <w:instrText xml:space="preserve"> PAGEREF _Toc33098125 \h </w:instrText>
        </w:r>
        <w:r w:rsidR="00BE7282">
          <w:rPr>
            <w:noProof/>
            <w:webHidden/>
          </w:rPr>
        </w:r>
        <w:r w:rsidR="00BE7282">
          <w:rPr>
            <w:noProof/>
            <w:webHidden/>
          </w:rPr>
          <w:fldChar w:fldCharType="separate"/>
        </w:r>
        <w:r w:rsidR="00802FA3">
          <w:rPr>
            <w:noProof/>
            <w:webHidden/>
          </w:rPr>
          <w:t>10</w:t>
        </w:r>
        <w:r w:rsidR="00BE7282">
          <w:rPr>
            <w:noProof/>
            <w:webHidden/>
          </w:rPr>
          <w:fldChar w:fldCharType="end"/>
        </w:r>
      </w:hyperlink>
    </w:p>
    <w:p w14:paraId="48E2CA85" w14:textId="0EDD3371" w:rsidR="00BE7282" w:rsidRDefault="00A8644B">
      <w:pPr>
        <w:pStyle w:val="TOC1"/>
        <w:tabs>
          <w:tab w:val="left" w:pos="660"/>
          <w:tab w:val="right" w:pos="9017"/>
        </w:tabs>
        <w:rPr>
          <w:rFonts w:asciiTheme="minorHAnsi" w:eastAsiaTheme="minorEastAsia" w:hAnsiTheme="minorHAnsi" w:cstheme="minorBidi"/>
          <w:noProof/>
          <w:sz w:val="22"/>
          <w:szCs w:val="22"/>
          <w:lang w:eastAsia="en-GB"/>
        </w:rPr>
      </w:pPr>
      <w:hyperlink w:anchor="_Toc33098126" w:history="1">
        <w:r w:rsidR="00BE7282" w:rsidRPr="00754528">
          <w:rPr>
            <w:rStyle w:val="Hyperlink"/>
            <w:noProof/>
          </w:rPr>
          <w:t>8.7.</w:t>
        </w:r>
        <w:r w:rsidR="00BE7282">
          <w:rPr>
            <w:rFonts w:asciiTheme="minorHAnsi" w:eastAsiaTheme="minorEastAsia" w:hAnsiTheme="minorHAnsi" w:cstheme="minorBidi"/>
            <w:noProof/>
            <w:sz w:val="22"/>
            <w:szCs w:val="22"/>
            <w:lang w:eastAsia="en-GB"/>
          </w:rPr>
          <w:tab/>
        </w:r>
        <w:r w:rsidR="00BE7282" w:rsidRPr="00754528">
          <w:rPr>
            <w:rStyle w:val="Hyperlink"/>
            <w:noProof/>
          </w:rPr>
          <w:t>AUDITS</w:t>
        </w:r>
        <w:r w:rsidR="00BE7282">
          <w:rPr>
            <w:noProof/>
            <w:webHidden/>
          </w:rPr>
          <w:tab/>
        </w:r>
        <w:r w:rsidR="00BE7282">
          <w:rPr>
            <w:noProof/>
            <w:webHidden/>
          </w:rPr>
          <w:fldChar w:fldCharType="begin"/>
        </w:r>
        <w:r w:rsidR="00BE7282">
          <w:rPr>
            <w:noProof/>
            <w:webHidden/>
          </w:rPr>
          <w:instrText xml:space="preserve"> PAGEREF _Toc33098126 \h </w:instrText>
        </w:r>
        <w:r w:rsidR="00BE7282">
          <w:rPr>
            <w:noProof/>
            <w:webHidden/>
          </w:rPr>
        </w:r>
        <w:r w:rsidR="00BE7282">
          <w:rPr>
            <w:noProof/>
            <w:webHidden/>
          </w:rPr>
          <w:fldChar w:fldCharType="separate"/>
        </w:r>
        <w:r w:rsidR="00802FA3">
          <w:rPr>
            <w:noProof/>
            <w:webHidden/>
          </w:rPr>
          <w:t>10</w:t>
        </w:r>
        <w:r w:rsidR="00BE7282">
          <w:rPr>
            <w:noProof/>
            <w:webHidden/>
          </w:rPr>
          <w:fldChar w:fldCharType="end"/>
        </w:r>
      </w:hyperlink>
    </w:p>
    <w:p w14:paraId="3F80279C" w14:textId="60762689" w:rsidR="00BE7282" w:rsidRDefault="00A8644B">
      <w:pPr>
        <w:pStyle w:val="TOC1"/>
        <w:tabs>
          <w:tab w:val="left" w:pos="480"/>
          <w:tab w:val="right" w:pos="9017"/>
        </w:tabs>
        <w:rPr>
          <w:rFonts w:asciiTheme="minorHAnsi" w:eastAsiaTheme="minorEastAsia" w:hAnsiTheme="minorHAnsi" w:cstheme="minorBidi"/>
          <w:noProof/>
          <w:sz w:val="22"/>
          <w:szCs w:val="22"/>
          <w:lang w:eastAsia="en-GB"/>
        </w:rPr>
      </w:pPr>
      <w:hyperlink w:anchor="_Toc33098127" w:history="1">
        <w:r w:rsidR="00BE7282" w:rsidRPr="00754528">
          <w:rPr>
            <w:rStyle w:val="Hyperlink"/>
            <w:noProof/>
          </w:rPr>
          <w:t>9.</w:t>
        </w:r>
        <w:r w:rsidR="00BE7282">
          <w:rPr>
            <w:rFonts w:asciiTheme="minorHAnsi" w:eastAsiaTheme="minorEastAsia" w:hAnsiTheme="minorHAnsi" w:cstheme="minorBidi"/>
            <w:noProof/>
            <w:sz w:val="22"/>
            <w:szCs w:val="22"/>
            <w:lang w:eastAsia="en-GB"/>
          </w:rPr>
          <w:tab/>
        </w:r>
        <w:r w:rsidR="00BE7282" w:rsidRPr="00754528">
          <w:rPr>
            <w:rStyle w:val="Hyperlink"/>
            <w:noProof/>
          </w:rPr>
          <w:t>STUDY MANAGEMENT</w:t>
        </w:r>
        <w:r w:rsidR="00BE7282">
          <w:rPr>
            <w:noProof/>
            <w:webHidden/>
          </w:rPr>
          <w:tab/>
        </w:r>
        <w:r w:rsidR="00BE7282">
          <w:rPr>
            <w:noProof/>
            <w:webHidden/>
          </w:rPr>
          <w:fldChar w:fldCharType="begin"/>
        </w:r>
        <w:r w:rsidR="00BE7282">
          <w:rPr>
            <w:noProof/>
            <w:webHidden/>
          </w:rPr>
          <w:instrText xml:space="preserve"> PAGEREF _Toc33098127 \h </w:instrText>
        </w:r>
        <w:r w:rsidR="00BE7282">
          <w:rPr>
            <w:noProof/>
            <w:webHidden/>
          </w:rPr>
        </w:r>
        <w:r w:rsidR="00BE7282">
          <w:rPr>
            <w:noProof/>
            <w:webHidden/>
          </w:rPr>
          <w:fldChar w:fldCharType="separate"/>
        </w:r>
        <w:r w:rsidR="00802FA3">
          <w:rPr>
            <w:noProof/>
            <w:webHidden/>
          </w:rPr>
          <w:t>11</w:t>
        </w:r>
        <w:r w:rsidR="00BE7282">
          <w:rPr>
            <w:noProof/>
            <w:webHidden/>
          </w:rPr>
          <w:fldChar w:fldCharType="end"/>
        </w:r>
      </w:hyperlink>
    </w:p>
    <w:p w14:paraId="327C569A" w14:textId="3D1D1298" w:rsidR="00BE7282" w:rsidRDefault="00A8644B">
      <w:pPr>
        <w:pStyle w:val="TOC1"/>
        <w:tabs>
          <w:tab w:val="left" w:pos="660"/>
          <w:tab w:val="right" w:pos="9017"/>
        </w:tabs>
        <w:rPr>
          <w:rFonts w:asciiTheme="minorHAnsi" w:eastAsiaTheme="minorEastAsia" w:hAnsiTheme="minorHAnsi" w:cstheme="minorBidi"/>
          <w:noProof/>
          <w:sz w:val="22"/>
          <w:szCs w:val="22"/>
          <w:lang w:eastAsia="en-GB"/>
        </w:rPr>
      </w:pPr>
      <w:hyperlink w:anchor="_Toc33098128" w:history="1">
        <w:r w:rsidR="00BE7282" w:rsidRPr="00754528">
          <w:rPr>
            <w:rStyle w:val="Hyperlink"/>
            <w:noProof/>
          </w:rPr>
          <w:t>10.</w:t>
        </w:r>
        <w:r w:rsidR="00BE7282">
          <w:rPr>
            <w:rFonts w:asciiTheme="minorHAnsi" w:eastAsiaTheme="minorEastAsia" w:hAnsiTheme="minorHAnsi" w:cstheme="minorBidi"/>
            <w:noProof/>
            <w:sz w:val="22"/>
            <w:szCs w:val="22"/>
            <w:lang w:eastAsia="en-GB"/>
          </w:rPr>
          <w:tab/>
        </w:r>
        <w:r w:rsidR="00BE7282" w:rsidRPr="00754528">
          <w:rPr>
            <w:rStyle w:val="Hyperlink"/>
            <w:noProof/>
          </w:rPr>
          <w:t>PUBLICATION POLICY</w:t>
        </w:r>
        <w:r w:rsidR="00BE7282">
          <w:rPr>
            <w:noProof/>
            <w:webHidden/>
          </w:rPr>
          <w:tab/>
        </w:r>
        <w:r w:rsidR="00BE7282">
          <w:rPr>
            <w:noProof/>
            <w:webHidden/>
          </w:rPr>
          <w:fldChar w:fldCharType="begin"/>
        </w:r>
        <w:r w:rsidR="00BE7282">
          <w:rPr>
            <w:noProof/>
            <w:webHidden/>
          </w:rPr>
          <w:instrText xml:space="preserve"> PAGEREF _Toc33098128 \h </w:instrText>
        </w:r>
        <w:r w:rsidR="00BE7282">
          <w:rPr>
            <w:noProof/>
            <w:webHidden/>
          </w:rPr>
        </w:r>
        <w:r w:rsidR="00BE7282">
          <w:rPr>
            <w:noProof/>
            <w:webHidden/>
          </w:rPr>
          <w:fldChar w:fldCharType="separate"/>
        </w:r>
        <w:r w:rsidR="00802FA3">
          <w:rPr>
            <w:noProof/>
            <w:webHidden/>
          </w:rPr>
          <w:t>11</w:t>
        </w:r>
        <w:r w:rsidR="00BE7282">
          <w:rPr>
            <w:noProof/>
            <w:webHidden/>
          </w:rPr>
          <w:fldChar w:fldCharType="end"/>
        </w:r>
      </w:hyperlink>
    </w:p>
    <w:p w14:paraId="67131DFF" w14:textId="1DA2770D" w:rsidR="00BE7282" w:rsidRDefault="00A8644B">
      <w:pPr>
        <w:pStyle w:val="TOC1"/>
        <w:tabs>
          <w:tab w:val="left" w:pos="660"/>
          <w:tab w:val="right" w:pos="9017"/>
        </w:tabs>
        <w:rPr>
          <w:rFonts w:asciiTheme="minorHAnsi" w:eastAsiaTheme="minorEastAsia" w:hAnsiTheme="minorHAnsi" w:cstheme="minorBidi"/>
          <w:noProof/>
          <w:sz w:val="22"/>
          <w:szCs w:val="22"/>
          <w:lang w:eastAsia="en-GB"/>
        </w:rPr>
      </w:pPr>
      <w:hyperlink w:anchor="_Toc33098129" w:history="1">
        <w:r w:rsidR="00BE7282" w:rsidRPr="00754528">
          <w:rPr>
            <w:rStyle w:val="Hyperlink"/>
            <w:noProof/>
          </w:rPr>
          <w:t>11.</w:t>
        </w:r>
        <w:r w:rsidR="00BE7282">
          <w:rPr>
            <w:rFonts w:asciiTheme="minorHAnsi" w:eastAsiaTheme="minorEastAsia" w:hAnsiTheme="minorHAnsi" w:cstheme="minorBidi"/>
            <w:noProof/>
            <w:sz w:val="22"/>
            <w:szCs w:val="22"/>
            <w:lang w:eastAsia="en-GB"/>
          </w:rPr>
          <w:tab/>
        </w:r>
        <w:r w:rsidR="00BE7282" w:rsidRPr="00754528">
          <w:rPr>
            <w:rStyle w:val="Hyperlink"/>
            <w:noProof/>
          </w:rPr>
          <w:t>REFERENCES</w:t>
        </w:r>
        <w:r w:rsidR="00BE7282">
          <w:rPr>
            <w:noProof/>
            <w:webHidden/>
          </w:rPr>
          <w:tab/>
        </w:r>
        <w:r w:rsidR="00BE7282">
          <w:rPr>
            <w:noProof/>
            <w:webHidden/>
          </w:rPr>
          <w:fldChar w:fldCharType="begin"/>
        </w:r>
        <w:r w:rsidR="00BE7282">
          <w:rPr>
            <w:noProof/>
            <w:webHidden/>
          </w:rPr>
          <w:instrText xml:space="preserve"> PAGEREF _Toc33098129 \h </w:instrText>
        </w:r>
        <w:r w:rsidR="00BE7282">
          <w:rPr>
            <w:noProof/>
            <w:webHidden/>
          </w:rPr>
        </w:r>
        <w:r w:rsidR="00BE7282">
          <w:rPr>
            <w:noProof/>
            <w:webHidden/>
          </w:rPr>
          <w:fldChar w:fldCharType="separate"/>
        </w:r>
        <w:r w:rsidR="00802FA3">
          <w:rPr>
            <w:noProof/>
            <w:webHidden/>
          </w:rPr>
          <w:t>11</w:t>
        </w:r>
        <w:r w:rsidR="00BE7282">
          <w:rPr>
            <w:noProof/>
            <w:webHidden/>
          </w:rPr>
          <w:fldChar w:fldCharType="end"/>
        </w:r>
      </w:hyperlink>
    </w:p>
    <w:p w14:paraId="6372A77C" w14:textId="77777777" w:rsidR="00663512" w:rsidRDefault="00663512" w:rsidP="00663512">
      <w:pPr>
        <w:spacing w:before="120" w:after="120"/>
        <w:rPr>
          <w:sz w:val="28"/>
          <w:szCs w:val="28"/>
        </w:rPr>
      </w:pPr>
      <w:r w:rsidRPr="0051102F">
        <w:rPr>
          <w:sz w:val="28"/>
          <w:szCs w:val="28"/>
        </w:rPr>
        <w:fldChar w:fldCharType="end"/>
      </w:r>
    </w:p>
    <w:p w14:paraId="409036CF" w14:textId="77777777" w:rsidR="00BE7282" w:rsidRDefault="00BE7282" w:rsidP="00663512">
      <w:pPr>
        <w:spacing w:before="120" w:after="120"/>
        <w:rPr>
          <w:sz w:val="28"/>
          <w:szCs w:val="28"/>
        </w:rPr>
      </w:pPr>
    </w:p>
    <w:p w14:paraId="77937937" w14:textId="77777777" w:rsidR="00BE7282" w:rsidRDefault="00BE7282" w:rsidP="00663512">
      <w:pPr>
        <w:spacing w:before="120" w:after="120"/>
        <w:rPr>
          <w:sz w:val="28"/>
          <w:szCs w:val="28"/>
        </w:rPr>
      </w:pPr>
    </w:p>
    <w:p w14:paraId="6F9E20E6" w14:textId="77777777" w:rsidR="00BE7282" w:rsidRDefault="00BE7282" w:rsidP="00663512">
      <w:pPr>
        <w:spacing w:before="120" w:after="120"/>
        <w:rPr>
          <w:sz w:val="28"/>
          <w:szCs w:val="28"/>
        </w:rPr>
      </w:pPr>
    </w:p>
    <w:p w14:paraId="20610361" w14:textId="77777777" w:rsidR="00BE7282" w:rsidRDefault="00BE7282" w:rsidP="00663512">
      <w:pPr>
        <w:spacing w:before="120" w:after="120"/>
        <w:rPr>
          <w:sz w:val="28"/>
          <w:szCs w:val="28"/>
        </w:rPr>
      </w:pPr>
    </w:p>
    <w:p w14:paraId="44CB6266" w14:textId="77777777" w:rsidR="00BE7282" w:rsidRDefault="00BE7282" w:rsidP="00663512">
      <w:pPr>
        <w:spacing w:before="120" w:after="120"/>
        <w:rPr>
          <w:sz w:val="28"/>
          <w:szCs w:val="28"/>
        </w:rPr>
      </w:pPr>
    </w:p>
    <w:p w14:paraId="498ACBCE" w14:textId="77777777" w:rsidR="00663512" w:rsidRPr="005621D5" w:rsidRDefault="00663512" w:rsidP="00663512">
      <w:pPr>
        <w:spacing w:before="120" w:after="120"/>
        <w:rPr>
          <w:b/>
          <w:caps/>
          <w:sz w:val="28"/>
          <w:szCs w:val="28"/>
        </w:rPr>
      </w:pPr>
      <w:r w:rsidRPr="005621D5">
        <w:rPr>
          <w:b/>
          <w:caps/>
          <w:sz w:val="28"/>
          <w:szCs w:val="28"/>
        </w:rPr>
        <w:t>Glossary of Abbreviations</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821"/>
        <w:gridCol w:w="7196"/>
      </w:tblGrid>
      <w:tr w:rsidR="00663512" w:rsidRPr="00076784" w14:paraId="26872C6D" w14:textId="77777777" w:rsidTr="009A4EAD">
        <w:tc>
          <w:tcPr>
            <w:tcW w:w="1821" w:type="dxa"/>
          </w:tcPr>
          <w:p w14:paraId="6CB97520" w14:textId="67F6C7A8" w:rsidR="00663512" w:rsidRPr="00076784" w:rsidRDefault="009A4EAD" w:rsidP="00B6108A">
            <w:pPr>
              <w:rPr>
                <w:sz w:val="28"/>
                <w:szCs w:val="28"/>
              </w:rPr>
            </w:pPr>
            <w:r>
              <w:rPr>
                <w:rStyle w:val="normaltextrun"/>
                <w:rFonts w:cs="Arial"/>
                <w:color w:val="000000"/>
                <w:shd w:val="clear" w:color="auto" w:fill="FFFFFF"/>
              </w:rPr>
              <w:t>Human evaluators</w:t>
            </w:r>
            <w:r>
              <w:rPr>
                <w:rStyle w:val="eop"/>
                <w:rFonts w:cs="Arial"/>
                <w:color w:val="000000"/>
                <w:shd w:val="clear" w:color="auto" w:fill="FFFFFF"/>
              </w:rPr>
              <w:t> </w:t>
            </w:r>
          </w:p>
        </w:tc>
        <w:tc>
          <w:tcPr>
            <w:tcW w:w="7196" w:type="dxa"/>
          </w:tcPr>
          <w:p w14:paraId="21CF3DEB" w14:textId="282DE422" w:rsidR="00663512" w:rsidRPr="00076784" w:rsidRDefault="009A4EAD" w:rsidP="00B6108A">
            <w:pPr>
              <w:rPr>
                <w:sz w:val="28"/>
                <w:szCs w:val="28"/>
              </w:rPr>
            </w:pPr>
            <w:r>
              <w:rPr>
                <w:rStyle w:val="normaltextrun"/>
                <w:rFonts w:cs="Arial"/>
                <w:color w:val="000000"/>
                <w:shd w:val="clear" w:color="auto" w:fill="FFFFFF"/>
              </w:rPr>
              <w:t>ICU doctors (any level) assessing the AI in the background, without informing clinical practice</w:t>
            </w:r>
            <w:r>
              <w:rPr>
                <w:rStyle w:val="eop"/>
                <w:rFonts w:cs="Arial"/>
                <w:color w:val="000000"/>
                <w:shd w:val="clear" w:color="auto" w:fill="FFFFFF"/>
              </w:rPr>
              <w:t> </w:t>
            </w:r>
          </w:p>
        </w:tc>
      </w:tr>
      <w:tr w:rsidR="00663512" w:rsidRPr="00076784" w14:paraId="5FF3E958" w14:textId="77777777" w:rsidTr="009A4EAD">
        <w:tc>
          <w:tcPr>
            <w:tcW w:w="1821" w:type="dxa"/>
          </w:tcPr>
          <w:p w14:paraId="2AC01316" w14:textId="7326ED48" w:rsidR="00663512" w:rsidRPr="00076784" w:rsidRDefault="009A4EAD" w:rsidP="00B6108A">
            <w:pPr>
              <w:rPr>
                <w:sz w:val="28"/>
                <w:szCs w:val="28"/>
              </w:rPr>
            </w:pPr>
            <w:r>
              <w:rPr>
                <w:rStyle w:val="normaltextrun"/>
                <w:rFonts w:cs="Arial"/>
                <w:color w:val="000000"/>
                <w:shd w:val="clear" w:color="auto" w:fill="FFFFFF"/>
              </w:rPr>
              <w:t>ICU</w:t>
            </w:r>
            <w:r>
              <w:rPr>
                <w:rStyle w:val="eop"/>
                <w:rFonts w:cs="Arial"/>
                <w:color w:val="000000"/>
                <w:shd w:val="clear" w:color="auto" w:fill="FFFFFF"/>
              </w:rPr>
              <w:t> </w:t>
            </w:r>
          </w:p>
        </w:tc>
        <w:tc>
          <w:tcPr>
            <w:tcW w:w="7196" w:type="dxa"/>
          </w:tcPr>
          <w:p w14:paraId="25A90364" w14:textId="7BF00D32" w:rsidR="00663512" w:rsidRPr="00076784" w:rsidRDefault="009A4EAD" w:rsidP="00B6108A">
            <w:pPr>
              <w:rPr>
                <w:sz w:val="28"/>
                <w:szCs w:val="28"/>
              </w:rPr>
            </w:pPr>
            <w:r>
              <w:rPr>
                <w:rStyle w:val="normaltextrun"/>
                <w:rFonts w:cs="Arial"/>
                <w:color w:val="000000"/>
                <w:shd w:val="clear" w:color="auto" w:fill="FFFFFF"/>
              </w:rPr>
              <w:t>Intensive Care Unit</w:t>
            </w:r>
            <w:r>
              <w:rPr>
                <w:rStyle w:val="eop"/>
                <w:rFonts w:cs="Arial"/>
                <w:color w:val="000000"/>
                <w:shd w:val="clear" w:color="auto" w:fill="FFFFFF"/>
              </w:rPr>
              <w:t> </w:t>
            </w:r>
          </w:p>
        </w:tc>
      </w:tr>
      <w:tr w:rsidR="00663512" w:rsidRPr="00076784" w14:paraId="1D777B1A" w14:textId="77777777" w:rsidTr="009A4EAD">
        <w:tc>
          <w:tcPr>
            <w:tcW w:w="1821" w:type="dxa"/>
          </w:tcPr>
          <w:p w14:paraId="2B4BC2E4" w14:textId="52B1328E" w:rsidR="00663512" w:rsidRPr="00076784" w:rsidRDefault="009A4EAD" w:rsidP="00B6108A">
            <w:pPr>
              <w:rPr>
                <w:sz w:val="28"/>
                <w:szCs w:val="28"/>
              </w:rPr>
            </w:pPr>
            <w:r>
              <w:rPr>
                <w:rStyle w:val="normaltextrun"/>
                <w:rFonts w:cs="Arial"/>
                <w:color w:val="000000"/>
                <w:shd w:val="clear" w:color="auto" w:fill="FFFFFF"/>
              </w:rPr>
              <w:t>Sepsis-3</w:t>
            </w:r>
            <w:r>
              <w:rPr>
                <w:rStyle w:val="eop"/>
                <w:rFonts w:cs="Arial"/>
                <w:color w:val="000000"/>
                <w:shd w:val="clear" w:color="auto" w:fill="FFFFFF"/>
              </w:rPr>
              <w:t> </w:t>
            </w:r>
          </w:p>
        </w:tc>
        <w:tc>
          <w:tcPr>
            <w:tcW w:w="7196" w:type="dxa"/>
          </w:tcPr>
          <w:p w14:paraId="14806A37" w14:textId="68A8F2FF" w:rsidR="00663512" w:rsidRPr="00076784" w:rsidRDefault="009A4EAD" w:rsidP="00B6108A">
            <w:pPr>
              <w:rPr>
                <w:sz w:val="28"/>
                <w:szCs w:val="28"/>
              </w:rPr>
            </w:pPr>
            <w:r>
              <w:rPr>
                <w:rStyle w:val="normaltextrun"/>
                <w:rFonts w:cs="Arial"/>
                <w:color w:val="000000"/>
                <w:shd w:val="clear" w:color="auto" w:fill="FFFFFF"/>
              </w:rPr>
              <w:t>The current international definition of sepsis. Requires the presence of a suspected infection (administration of antibiotics and sampling of bodily fluids for bacteriological culture) and some degree of organ failure (an increase in SOFA score of 2 points or more)</w:t>
            </w:r>
            <w:r>
              <w:rPr>
                <w:rStyle w:val="eop"/>
                <w:rFonts w:cs="Arial"/>
                <w:color w:val="000000"/>
                <w:shd w:val="clear" w:color="auto" w:fill="FFFFFF"/>
              </w:rPr>
              <w:t> </w:t>
            </w:r>
          </w:p>
        </w:tc>
      </w:tr>
      <w:tr w:rsidR="00663512" w:rsidRPr="00076784" w14:paraId="318CD992" w14:textId="77777777" w:rsidTr="009A4EAD">
        <w:tc>
          <w:tcPr>
            <w:tcW w:w="1821" w:type="dxa"/>
          </w:tcPr>
          <w:p w14:paraId="0BBA53FD" w14:textId="73CF2F2C" w:rsidR="00663512" w:rsidRPr="00076784" w:rsidRDefault="009A4EAD" w:rsidP="00B6108A">
            <w:pPr>
              <w:rPr>
                <w:sz w:val="28"/>
                <w:szCs w:val="28"/>
              </w:rPr>
            </w:pPr>
            <w:r>
              <w:rPr>
                <w:rStyle w:val="normaltextrun"/>
                <w:rFonts w:cs="Arial"/>
                <w:color w:val="000000"/>
                <w:shd w:val="clear" w:color="auto" w:fill="FFFFFF"/>
              </w:rPr>
              <w:t>SOFA</w:t>
            </w:r>
            <w:r>
              <w:rPr>
                <w:rStyle w:val="eop"/>
                <w:rFonts w:cs="Arial"/>
                <w:color w:val="000000"/>
                <w:shd w:val="clear" w:color="auto" w:fill="FFFFFF"/>
              </w:rPr>
              <w:t> </w:t>
            </w:r>
          </w:p>
        </w:tc>
        <w:tc>
          <w:tcPr>
            <w:tcW w:w="7196" w:type="dxa"/>
          </w:tcPr>
          <w:p w14:paraId="0634C597" w14:textId="40C9B8FB" w:rsidR="00663512" w:rsidRPr="00076784" w:rsidRDefault="009A4EAD" w:rsidP="00B6108A">
            <w:pPr>
              <w:rPr>
                <w:sz w:val="28"/>
                <w:szCs w:val="28"/>
              </w:rPr>
            </w:pPr>
            <w:r>
              <w:rPr>
                <w:rStyle w:val="normaltextrun"/>
                <w:rFonts w:cs="Arial"/>
                <w:color w:val="000000"/>
                <w:shd w:val="clear" w:color="auto" w:fill="FFFFFF"/>
              </w:rPr>
              <w:t>Sequential Organ Failure Assessment – an organ failure score</w:t>
            </w:r>
            <w:r>
              <w:rPr>
                <w:rStyle w:val="eop"/>
                <w:rFonts w:cs="Arial"/>
                <w:color w:val="000000"/>
                <w:shd w:val="clear" w:color="auto" w:fill="FFFFFF"/>
              </w:rPr>
              <w:t> </w:t>
            </w:r>
          </w:p>
        </w:tc>
      </w:tr>
      <w:tr w:rsidR="00663512" w:rsidRPr="00076784" w14:paraId="5C59EE6D" w14:textId="77777777" w:rsidTr="009A4EAD">
        <w:tc>
          <w:tcPr>
            <w:tcW w:w="1821" w:type="dxa"/>
          </w:tcPr>
          <w:p w14:paraId="038373DC" w14:textId="513307C6" w:rsidR="00663512" w:rsidRPr="00076784" w:rsidRDefault="008802A8" w:rsidP="00B6108A">
            <w:pPr>
              <w:rPr>
                <w:sz w:val="28"/>
                <w:szCs w:val="28"/>
              </w:rPr>
            </w:pPr>
            <w:r>
              <w:rPr>
                <w:sz w:val="28"/>
                <w:szCs w:val="28"/>
              </w:rPr>
              <w:t>EHR</w:t>
            </w:r>
          </w:p>
        </w:tc>
        <w:tc>
          <w:tcPr>
            <w:tcW w:w="7196" w:type="dxa"/>
          </w:tcPr>
          <w:p w14:paraId="65006CC7" w14:textId="447039D0" w:rsidR="00663512" w:rsidRPr="00076784" w:rsidRDefault="008802A8" w:rsidP="00B6108A">
            <w:pPr>
              <w:rPr>
                <w:sz w:val="28"/>
                <w:szCs w:val="28"/>
              </w:rPr>
            </w:pPr>
            <w:r>
              <w:rPr>
                <w:sz w:val="28"/>
                <w:szCs w:val="28"/>
              </w:rPr>
              <w:t xml:space="preserve">Electronic </w:t>
            </w:r>
            <w:r w:rsidR="002E0FB7">
              <w:rPr>
                <w:sz w:val="28"/>
                <w:szCs w:val="28"/>
              </w:rPr>
              <w:t>Health Record</w:t>
            </w:r>
          </w:p>
        </w:tc>
      </w:tr>
      <w:tr w:rsidR="00663512" w:rsidRPr="00406B46" w14:paraId="6259A54C" w14:textId="77777777" w:rsidTr="009A4EAD">
        <w:tc>
          <w:tcPr>
            <w:tcW w:w="1821" w:type="dxa"/>
          </w:tcPr>
          <w:p w14:paraId="011CA72A" w14:textId="545162FD" w:rsidR="00663512" w:rsidRPr="00BA2262" w:rsidRDefault="00406B46" w:rsidP="00B6108A">
            <w:pPr>
              <w:rPr>
                <w:sz w:val="28"/>
                <w:szCs w:val="28"/>
              </w:rPr>
            </w:pPr>
            <w:r w:rsidRPr="00406B46">
              <w:rPr>
                <w:sz w:val="28"/>
                <w:szCs w:val="28"/>
              </w:rPr>
              <w:t>SQL</w:t>
            </w:r>
          </w:p>
        </w:tc>
        <w:tc>
          <w:tcPr>
            <w:tcW w:w="7196" w:type="dxa"/>
          </w:tcPr>
          <w:p w14:paraId="4345A863" w14:textId="1D0B6F68" w:rsidR="00663512" w:rsidRPr="00406B46" w:rsidRDefault="00406B46" w:rsidP="00B6108A">
            <w:pPr>
              <w:rPr>
                <w:sz w:val="28"/>
                <w:szCs w:val="28"/>
              </w:rPr>
            </w:pPr>
            <w:r w:rsidRPr="006B3723">
              <w:rPr>
                <w:rFonts w:cs="Arial"/>
                <w:color w:val="202124"/>
                <w:shd w:val="clear" w:color="auto" w:fill="FFFFFF"/>
              </w:rPr>
              <w:t>Structured Query Language</w:t>
            </w:r>
          </w:p>
        </w:tc>
      </w:tr>
      <w:tr w:rsidR="00663512" w:rsidRPr="00076784" w14:paraId="39C4A9D0" w14:textId="77777777" w:rsidTr="009A4EAD">
        <w:tc>
          <w:tcPr>
            <w:tcW w:w="1821" w:type="dxa"/>
          </w:tcPr>
          <w:p w14:paraId="242736EB" w14:textId="77777777" w:rsidR="00663512" w:rsidRPr="00076784" w:rsidRDefault="00663512" w:rsidP="00B6108A">
            <w:pPr>
              <w:rPr>
                <w:sz w:val="28"/>
                <w:szCs w:val="28"/>
              </w:rPr>
            </w:pPr>
          </w:p>
        </w:tc>
        <w:tc>
          <w:tcPr>
            <w:tcW w:w="7196" w:type="dxa"/>
          </w:tcPr>
          <w:p w14:paraId="0F7294D7" w14:textId="77777777" w:rsidR="00663512" w:rsidRPr="00076784" w:rsidRDefault="00663512" w:rsidP="00B6108A">
            <w:pPr>
              <w:rPr>
                <w:sz w:val="28"/>
                <w:szCs w:val="28"/>
              </w:rPr>
            </w:pPr>
          </w:p>
        </w:tc>
      </w:tr>
      <w:tr w:rsidR="00663512" w:rsidRPr="00076784" w14:paraId="560BF1E5" w14:textId="77777777" w:rsidTr="009A4EAD">
        <w:tc>
          <w:tcPr>
            <w:tcW w:w="1821" w:type="dxa"/>
          </w:tcPr>
          <w:p w14:paraId="48B362C2" w14:textId="77777777" w:rsidR="00663512" w:rsidRPr="00076784" w:rsidRDefault="00663512" w:rsidP="00B6108A">
            <w:pPr>
              <w:rPr>
                <w:sz w:val="28"/>
                <w:szCs w:val="28"/>
              </w:rPr>
            </w:pPr>
          </w:p>
        </w:tc>
        <w:tc>
          <w:tcPr>
            <w:tcW w:w="7196" w:type="dxa"/>
          </w:tcPr>
          <w:p w14:paraId="24E09048" w14:textId="77777777" w:rsidR="00663512" w:rsidRPr="00076784" w:rsidRDefault="00663512" w:rsidP="00B6108A">
            <w:pPr>
              <w:rPr>
                <w:sz w:val="28"/>
                <w:szCs w:val="28"/>
              </w:rPr>
            </w:pPr>
          </w:p>
        </w:tc>
      </w:tr>
      <w:tr w:rsidR="00663512" w:rsidRPr="00076784" w14:paraId="0DDC71E8" w14:textId="77777777" w:rsidTr="009A4EAD">
        <w:tc>
          <w:tcPr>
            <w:tcW w:w="1821" w:type="dxa"/>
          </w:tcPr>
          <w:p w14:paraId="234BD2EF" w14:textId="77777777" w:rsidR="00663512" w:rsidRPr="00076784" w:rsidRDefault="00663512" w:rsidP="00B6108A">
            <w:pPr>
              <w:rPr>
                <w:sz w:val="28"/>
                <w:szCs w:val="28"/>
              </w:rPr>
            </w:pPr>
          </w:p>
        </w:tc>
        <w:tc>
          <w:tcPr>
            <w:tcW w:w="7196" w:type="dxa"/>
          </w:tcPr>
          <w:p w14:paraId="2EE7CE27" w14:textId="77777777" w:rsidR="00663512" w:rsidRPr="00076784" w:rsidRDefault="00663512" w:rsidP="00B6108A">
            <w:pPr>
              <w:rPr>
                <w:sz w:val="28"/>
                <w:szCs w:val="28"/>
              </w:rPr>
            </w:pPr>
          </w:p>
        </w:tc>
      </w:tr>
      <w:tr w:rsidR="00663512" w:rsidRPr="00076784" w14:paraId="4A7307D3" w14:textId="77777777" w:rsidTr="009A4EAD">
        <w:tc>
          <w:tcPr>
            <w:tcW w:w="1821" w:type="dxa"/>
          </w:tcPr>
          <w:p w14:paraId="5D0A8C8C" w14:textId="77777777" w:rsidR="00663512" w:rsidRPr="00076784" w:rsidRDefault="00663512" w:rsidP="00B6108A">
            <w:pPr>
              <w:rPr>
                <w:sz w:val="28"/>
                <w:szCs w:val="28"/>
              </w:rPr>
            </w:pPr>
          </w:p>
        </w:tc>
        <w:tc>
          <w:tcPr>
            <w:tcW w:w="7196" w:type="dxa"/>
          </w:tcPr>
          <w:p w14:paraId="78BECAB2" w14:textId="77777777" w:rsidR="00663512" w:rsidRPr="00076784" w:rsidRDefault="00663512" w:rsidP="00B6108A">
            <w:pPr>
              <w:rPr>
                <w:sz w:val="28"/>
                <w:szCs w:val="28"/>
              </w:rPr>
            </w:pPr>
          </w:p>
        </w:tc>
      </w:tr>
      <w:tr w:rsidR="00663512" w:rsidRPr="00076784" w14:paraId="0F44ECC5" w14:textId="77777777" w:rsidTr="009A4EAD">
        <w:tc>
          <w:tcPr>
            <w:tcW w:w="1821" w:type="dxa"/>
          </w:tcPr>
          <w:p w14:paraId="39FFF88D" w14:textId="77777777" w:rsidR="00663512" w:rsidRPr="00076784" w:rsidRDefault="00663512" w:rsidP="00B6108A">
            <w:pPr>
              <w:rPr>
                <w:sz w:val="28"/>
                <w:szCs w:val="28"/>
              </w:rPr>
            </w:pPr>
          </w:p>
        </w:tc>
        <w:tc>
          <w:tcPr>
            <w:tcW w:w="7196" w:type="dxa"/>
          </w:tcPr>
          <w:p w14:paraId="2BEF1D54" w14:textId="77777777" w:rsidR="00663512" w:rsidRPr="00076784" w:rsidRDefault="00663512" w:rsidP="00B6108A">
            <w:pPr>
              <w:rPr>
                <w:sz w:val="28"/>
                <w:szCs w:val="28"/>
              </w:rPr>
            </w:pPr>
          </w:p>
        </w:tc>
      </w:tr>
      <w:tr w:rsidR="00663512" w:rsidRPr="00076784" w14:paraId="25419051" w14:textId="77777777" w:rsidTr="009A4EAD">
        <w:tc>
          <w:tcPr>
            <w:tcW w:w="1821" w:type="dxa"/>
          </w:tcPr>
          <w:p w14:paraId="623BFF75" w14:textId="77777777" w:rsidR="00663512" w:rsidRPr="00076784" w:rsidRDefault="00663512" w:rsidP="00B6108A">
            <w:pPr>
              <w:rPr>
                <w:sz w:val="28"/>
                <w:szCs w:val="28"/>
              </w:rPr>
            </w:pPr>
          </w:p>
        </w:tc>
        <w:tc>
          <w:tcPr>
            <w:tcW w:w="7196" w:type="dxa"/>
          </w:tcPr>
          <w:p w14:paraId="32C406B1" w14:textId="77777777" w:rsidR="00663512" w:rsidRPr="00076784" w:rsidRDefault="00663512" w:rsidP="00B6108A">
            <w:pPr>
              <w:rPr>
                <w:sz w:val="28"/>
                <w:szCs w:val="28"/>
              </w:rPr>
            </w:pPr>
          </w:p>
        </w:tc>
      </w:tr>
      <w:tr w:rsidR="00663512" w:rsidRPr="00076784" w14:paraId="7ED2382E" w14:textId="77777777" w:rsidTr="009A4EAD">
        <w:tc>
          <w:tcPr>
            <w:tcW w:w="1821" w:type="dxa"/>
          </w:tcPr>
          <w:p w14:paraId="5F4A28FF" w14:textId="77777777" w:rsidR="00663512" w:rsidRPr="00076784" w:rsidRDefault="00663512" w:rsidP="00B6108A">
            <w:pPr>
              <w:rPr>
                <w:sz w:val="28"/>
                <w:szCs w:val="28"/>
              </w:rPr>
            </w:pPr>
          </w:p>
        </w:tc>
        <w:tc>
          <w:tcPr>
            <w:tcW w:w="7196" w:type="dxa"/>
          </w:tcPr>
          <w:p w14:paraId="3B13B9F8" w14:textId="77777777" w:rsidR="00663512" w:rsidRPr="00076784" w:rsidRDefault="00663512" w:rsidP="00B6108A">
            <w:pPr>
              <w:rPr>
                <w:sz w:val="28"/>
                <w:szCs w:val="28"/>
              </w:rPr>
            </w:pPr>
          </w:p>
        </w:tc>
      </w:tr>
      <w:tr w:rsidR="00663512" w:rsidRPr="00076784" w14:paraId="0CC4EE3E" w14:textId="77777777" w:rsidTr="009A4EAD">
        <w:tc>
          <w:tcPr>
            <w:tcW w:w="1821" w:type="dxa"/>
          </w:tcPr>
          <w:p w14:paraId="61C23BCA" w14:textId="77777777" w:rsidR="00663512" w:rsidRPr="00076784" w:rsidRDefault="00663512" w:rsidP="00B6108A">
            <w:pPr>
              <w:rPr>
                <w:sz w:val="28"/>
                <w:szCs w:val="28"/>
              </w:rPr>
            </w:pPr>
          </w:p>
        </w:tc>
        <w:tc>
          <w:tcPr>
            <w:tcW w:w="7196" w:type="dxa"/>
          </w:tcPr>
          <w:p w14:paraId="737C909E" w14:textId="77777777" w:rsidR="00663512" w:rsidRPr="00076784" w:rsidRDefault="00663512" w:rsidP="00B6108A">
            <w:pPr>
              <w:rPr>
                <w:sz w:val="28"/>
                <w:szCs w:val="28"/>
              </w:rPr>
            </w:pPr>
          </w:p>
        </w:tc>
      </w:tr>
      <w:tr w:rsidR="00663512" w:rsidRPr="00076784" w14:paraId="728519F8" w14:textId="77777777" w:rsidTr="009A4EAD">
        <w:tc>
          <w:tcPr>
            <w:tcW w:w="1821" w:type="dxa"/>
          </w:tcPr>
          <w:p w14:paraId="79F48947" w14:textId="77777777" w:rsidR="00663512" w:rsidRPr="00076784" w:rsidRDefault="00663512" w:rsidP="00B6108A">
            <w:pPr>
              <w:rPr>
                <w:sz w:val="28"/>
                <w:szCs w:val="28"/>
              </w:rPr>
            </w:pPr>
          </w:p>
        </w:tc>
        <w:tc>
          <w:tcPr>
            <w:tcW w:w="7196" w:type="dxa"/>
          </w:tcPr>
          <w:p w14:paraId="354350F2" w14:textId="77777777" w:rsidR="00663512" w:rsidRPr="00076784" w:rsidRDefault="00663512" w:rsidP="00B6108A">
            <w:pPr>
              <w:rPr>
                <w:sz w:val="28"/>
                <w:szCs w:val="28"/>
              </w:rPr>
            </w:pPr>
          </w:p>
        </w:tc>
      </w:tr>
      <w:tr w:rsidR="00663512" w:rsidRPr="00076784" w14:paraId="79EBF2A7" w14:textId="77777777" w:rsidTr="009A4EAD">
        <w:tc>
          <w:tcPr>
            <w:tcW w:w="1821" w:type="dxa"/>
          </w:tcPr>
          <w:p w14:paraId="774238ED" w14:textId="77777777" w:rsidR="00663512" w:rsidRPr="00076784" w:rsidRDefault="00663512" w:rsidP="00B6108A">
            <w:pPr>
              <w:rPr>
                <w:sz w:val="28"/>
                <w:szCs w:val="28"/>
              </w:rPr>
            </w:pPr>
          </w:p>
        </w:tc>
        <w:tc>
          <w:tcPr>
            <w:tcW w:w="7196" w:type="dxa"/>
          </w:tcPr>
          <w:p w14:paraId="428EC36D" w14:textId="77777777" w:rsidR="00663512" w:rsidRPr="00076784" w:rsidRDefault="00663512" w:rsidP="00B6108A">
            <w:pPr>
              <w:rPr>
                <w:sz w:val="28"/>
                <w:szCs w:val="28"/>
              </w:rPr>
            </w:pPr>
          </w:p>
        </w:tc>
      </w:tr>
      <w:tr w:rsidR="00663512" w:rsidRPr="00076784" w14:paraId="4473E613" w14:textId="77777777" w:rsidTr="009A4EAD">
        <w:tc>
          <w:tcPr>
            <w:tcW w:w="1821" w:type="dxa"/>
          </w:tcPr>
          <w:p w14:paraId="6BC8EA80" w14:textId="77777777" w:rsidR="00663512" w:rsidRPr="00076784" w:rsidRDefault="00663512" w:rsidP="00B6108A">
            <w:pPr>
              <w:rPr>
                <w:sz w:val="28"/>
                <w:szCs w:val="28"/>
              </w:rPr>
            </w:pPr>
          </w:p>
        </w:tc>
        <w:tc>
          <w:tcPr>
            <w:tcW w:w="7196" w:type="dxa"/>
          </w:tcPr>
          <w:p w14:paraId="15D917D4" w14:textId="77777777" w:rsidR="00663512" w:rsidRPr="00076784" w:rsidRDefault="00663512" w:rsidP="00B6108A">
            <w:pPr>
              <w:rPr>
                <w:sz w:val="28"/>
                <w:szCs w:val="28"/>
              </w:rPr>
            </w:pPr>
          </w:p>
        </w:tc>
      </w:tr>
      <w:tr w:rsidR="00663512" w:rsidRPr="00076784" w14:paraId="14727F5A" w14:textId="77777777" w:rsidTr="009A4EAD">
        <w:tc>
          <w:tcPr>
            <w:tcW w:w="1821" w:type="dxa"/>
          </w:tcPr>
          <w:p w14:paraId="2D4E3A60" w14:textId="77777777" w:rsidR="00663512" w:rsidRPr="00076784" w:rsidRDefault="00663512" w:rsidP="00B6108A">
            <w:pPr>
              <w:rPr>
                <w:sz w:val="28"/>
                <w:szCs w:val="28"/>
              </w:rPr>
            </w:pPr>
          </w:p>
        </w:tc>
        <w:tc>
          <w:tcPr>
            <w:tcW w:w="7196" w:type="dxa"/>
          </w:tcPr>
          <w:p w14:paraId="2D2235B0" w14:textId="77777777" w:rsidR="00663512" w:rsidRPr="00076784" w:rsidRDefault="00663512" w:rsidP="00B6108A">
            <w:pPr>
              <w:rPr>
                <w:sz w:val="28"/>
                <w:szCs w:val="28"/>
              </w:rPr>
            </w:pPr>
          </w:p>
        </w:tc>
      </w:tr>
      <w:tr w:rsidR="00663512" w:rsidRPr="00076784" w14:paraId="7B8935DA" w14:textId="77777777" w:rsidTr="009A4EAD">
        <w:tc>
          <w:tcPr>
            <w:tcW w:w="1821" w:type="dxa"/>
          </w:tcPr>
          <w:p w14:paraId="078C4E14" w14:textId="77777777" w:rsidR="00663512" w:rsidRPr="00076784" w:rsidRDefault="00663512" w:rsidP="00B6108A">
            <w:pPr>
              <w:rPr>
                <w:sz w:val="28"/>
                <w:szCs w:val="28"/>
              </w:rPr>
            </w:pPr>
          </w:p>
        </w:tc>
        <w:tc>
          <w:tcPr>
            <w:tcW w:w="7196" w:type="dxa"/>
          </w:tcPr>
          <w:p w14:paraId="2C9C1974" w14:textId="77777777" w:rsidR="00663512" w:rsidRPr="00076784" w:rsidRDefault="00663512" w:rsidP="00B6108A">
            <w:pPr>
              <w:rPr>
                <w:sz w:val="28"/>
                <w:szCs w:val="28"/>
              </w:rPr>
            </w:pPr>
          </w:p>
        </w:tc>
      </w:tr>
      <w:tr w:rsidR="00663512" w:rsidRPr="00076784" w14:paraId="60177F19" w14:textId="77777777" w:rsidTr="009A4EAD">
        <w:tc>
          <w:tcPr>
            <w:tcW w:w="1821" w:type="dxa"/>
          </w:tcPr>
          <w:p w14:paraId="59E3EDAC" w14:textId="77777777" w:rsidR="00663512" w:rsidRPr="00076784" w:rsidRDefault="00663512" w:rsidP="00B6108A">
            <w:pPr>
              <w:rPr>
                <w:sz w:val="28"/>
                <w:szCs w:val="28"/>
              </w:rPr>
            </w:pPr>
          </w:p>
        </w:tc>
        <w:tc>
          <w:tcPr>
            <w:tcW w:w="7196" w:type="dxa"/>
          </w:tcPr>
          <w:p w14:paraId="1821B488" w14:textId="77777777" w:rsidR="00663512" w:rsidRPr="00076784" w:rsidRDefault="00663512" w:rsidP="00B6108A">
            <w:pPr>
              <w:rPr>
                <w:sz w:val="28"/>
                <w:szCs w:val="28"/>
              </w:rPr>
            </w:pPr>
          </w:p>
        </w:tc>
      </w:tr>
      <w:tr w:rsidR="00663512" w:rsidRPr="00076784" w14:paraId="591728D8" w14:textId="77777777" w:rsidTr="009A4EAD">
        <w:tc>
          <w:tcPr>
            <w:tcW w:w="1821" w:type="dxa"/>
          </w:tcPr>
          <w:p w14:paraId="0073DD0B" w14:textId="77777777" w:rsidR="00663512" w:rsidRPr="00076784" w:rsidRDefault="00663512" w:rsidP="00B6108A">
            <w:pPr>
              <w:rPr>
                <w:sz w:val="28"/>
                <w:szCs w:val="28"/>
              </w:rPr>
            </w:pPr>
          </w:p>
        </w:tc>
        <w:tc>
          <w:tcPr>
            <w:tcW w:w="7196" w:type="dxa"/>
          </w:tcPr>
          <w:p w14:paraId="77F3A53E" w14:textId="77777777" w:rsidR="00663512" w:rsidRPr="00076784" w:rsidRDefault="00663512" w:rsidP="00B6108A">
            <w:pPr>
              <w:rPr>
                <w:sz w:val="28"/>
                <w:szCs w:val="28"/>
              </w:rPr>
            </w:pPr>
          </w:p>
        </w:tc>
      </w:tr>
      <w:tr w:rsidR="00663512" w:rsidRPr="00076784" w14:paraId="321BE031" w14:textId="77777777" w:rsidTr="009A4EAD">
        <w:tc>
          <w:tcPr>
            <w:tcW w:w="1821" w:type="dxa"/>
          </w:tcPr>
          <w:p w14:paraId="6886CC72" w14:textId="77777777" w:rsidR="00663512" w:rsidRPr="00076784" w:rsidRDefault="00663512" w:rsidP="00B6108A">
            <w:pPr>
              <w:rPr>
                <w:sz w:val="28"/>
                <w:szCs w:val="28"/>
              </w:rPr>
            </w:pPr>
          </w:p>
        </w:tc>
        <w:tc>
          <w:tcPr>
            <w:tcW w:w="7196" w:type="dxa"/>
          </w:tcPr>
          <w:p w14:paraId="165E136C" w14:textId="77777777" w:rsidR="00663512" w:rsidRPr="00076784" w:rsidRDefault="00663512" w:rsidP="00B6108A">
            <w:pPr>
              <w:rPr>
                <w:sz w:val="28"/>
                <w:szCs w:val="28"/>
              </w:rPr>
            </w:pPr>
          </w:p>
        </w:tc>
      </w:tr>
      <w:tr w:rsidR="00663512" w:rsidRPr="00076784" w14:paraId="2CBE5910" w14:textId="77777777" w:rsidTr="009A4EAD">
        <w:tc>
          <w:tcPr>
            <w:tcW w:w="1821" w:type="dxa"/>
          </w:tcPr>
          <w:p w14:paraId="727475FD" w14:textId="77777777" w:rsidR="00663512" w:rsidRPr="00076784" w:rsidRDefault="00663512" w:rsidP="00B6108A">
            <w:pPr>
              <w:rPr>
                <w:sz w:val="28"/>
                <w:szCs w:val="28"/>
              </w:rPr>
            </w:pPr>
          </w:p>
        </w:tc>
        <w:tc>
          <w:tcPr>
            <w:tcW w:w="7196" w:type="dxa"/>
          </w:tcPr>
          <w:p w14:paraId="78DF61F8" w14:textId="77777777" w:rsidR="00663512" w:rsidRPr="00076784" w:rsidRDefault="00663512" w:rsidP="00B6108A">
            <w:pPr>
              <w:rPr>
                <w:sz w:val="28"/>
                <w:szCs w:val="28"/>
              </w:rPr>
            </w:pPr>
          </w:p>
        </w:tc>
      </w:tr>
      <w:tr w:rsidR="00663512" w:rsidRPr="00076784" w14:paraId="25DF8374" w14:textId="77777777" w:rsidTr="009A4EAD">
        <w:tc>
          <w:tcPr>
            <w:tcW w:w="1821" w:type="dxa"/>
          </w:tcPr>
          <w:p w14:paraId="1D6B78EE" w14:textId="77777777" w:rsidR="00663512" w:rsidRPr="00076784" w:rsidRDefault="00663512" w:rsidP="00B6108A">
            <w:pPr>
              <w:rPr>
                <w:sz w:val="28"/>
                <w:szCs w:val="28"/>
              </w:rPr>
            </w:pPr>
          </w:p>
        </w:tc>
        <w:tc>
          <w:tcPr>
            <w:tcW w:w="7196" w:type="dxa"/>
          </w:tcPr>
          <w:p w14:paraId="3F0B0C31" w14:textId="77777777" w:rsidR="00663512" w:rsidRPr="00076784" w:rsidRDefault="00663512" w:rsidP="00B6108A">
            <w:pPr>
              <w:rPr>
                <w:sz w:val="28"/>
                <w:szCs w:val="28"/>
              </w:rPr>
            </w:pPr>
          </w:p>
        </w:tc>
      </w:tr>
      <w:tr w:rsidR="00663512" w:rsidRPr="00076784" w14:paraId="67D4843A" w14:textId="77777777" w:rsidTr="009A4EAD">
        <w:tc>
          <w:tcPr>
            <w:tcW w:w="1821" w:type="dxa"/>
          </w:tcPr>
          <w:p w14:paraId="0AC2AFD8" w14:textId="77777777" w:rsidR="00663512" w:rsidRPr="00076784" w:rsidRDefault="00663512" w:rsidP="00B6108A">
            <w:pPr>
              <w:rPr>
                <w:sz w:val="28"/>
                <w:szCs w:val="28"/>
              </w:rPr>
            </w:pPr>
          </w:p>
        </w:tc>
        <w:tc>
          <w:tcPr>
            <w:tcW w:w="7196" w:type="dxa"/>
          </w:tcPr>
          <w:p w14:paraId="69E09582" w14:textId="77777777" w:rsidR="00663512" w:rsidRPr="00076784" w:rsidRDefault="00663512" w:rsidP="00B6108A">
            <w:pPr>
              <w:rPr>
                <w:sz w:val="28"/>
                <w:szCs w:val="28"/>
              </w:rPr>
            </w:pPr>
          </w:p>
        </w:tc>
      </w:tr>
      <w:tr w:rsidR="00663512" w:rsidRPr="00076784" w14:paraId="64EB0841" w14:textId="77777777" w:rsidTr="009A4EAD">
        <w:tc>
          <w:tcPr>
            <w:tcW w:w="1821" w:type="dxa"/>
          </w:tcPr>
          <w:p w14:paraId="5EE18367" w14:textId="77777777" w:rsidR="00663512" w:rsidRPr="00076784" w:rsidRDefault="00663512" w:rsidP="00B6108A">
            <w:pPr>
              <w:rPr>
                <w:sz w:val="28"/>
                <w:szCs w:val="28"/>
              </w:rPr>
            </w:pPr>
          </w:p>
        </w:tc>
        <w:tc>
          <w:tcPr>
            <w:tcW w:w="7196" w:type="dxa"/>
          </w:tcPr>
          <w:p w14:paraId="0C7AFA8F" w14:textId="77777777" w:rsidR="00663512" w:rsidRPr="00076784" w:rsidRDefault="00663512" w:rsidP="00B6108A">
            <w:pPr>
              <w:rPr>
                <w:sz w:val="28"/>
                <w:szCs w:val="28"/>
              </w:rPr>
            </w:pPr>
          </w:p>
        </w:tc>
      </w:tr>
      <w:tr w:rsidR="00663512" w:rsidRPr="00076784" w14:paraId="30A73D19" w14:textId="77777777" w:rsidTr="009A4EAD">
        <w:tc>
          <w:tcPr>
            <w:tcW w:w="1821" w:type="dxa"/>
          </w:tcPr>
          <w:p w14:paraId="27A88A52" w14:textId="77777777" w:rsidR="00663512" w:rsidRPr="00076784" w:rsidRDefault="00663512" w:rsidP="00B6108A">
            <w:pPr>
              <w:rPr>
                <w:sz w:val="28"/>
                <w:szCs w:val="28"/>
              </w:rPr>
            </w:pPr>
          </w:p>
        </w:tc>
        <w:tc>
          <w:tcPr>
            <w:tcW w:w="7196" w:type="dxa"/>
          </w:tcPr>
          <w:p w14:paraId="07CF2410" w14:textId="77777777" w:rsidR="00663512" w:rsidRPr="00076784" w:rsidRDefault="00663512" w:rsidP="00B6108A">
            <w:pPr>
              <w:rPr>
                <w:sz w:val="28"/>
                <w:szCs w:val="28"/>
              </w:rPr>
            </w:pPr>
          </w:p>
        </w:tc>
      </w:tr>
      <w:tr w:rsidR="00663512" w:rsidRPr="00076784" w14:paraId="68B708D4" w14:textId="77777777" w:rsidTr="009A4EAD">
        <w:tc>
          <w:tcPr>
            <w:tcW w:w="1821" w:type="dxa"/>
          </w:tcPr>
          <w:p w14:paraId="1ADFC645" w14:textId="77777777" w:rsidR="00663512" w:rsidRPr="00076784" w:rsidRDefault="00663512" w:rsidP="00B6108A">
            <w:pPr>
              <w:rPr>
                <w:sz w:val="28"/>
                <w:szCs w:val="28"/>
              </w:rPr>
            </w:pPr>
          </w:p>
        </w:tc>
        <w:tc>
          <w:tcPr>
            <w:tcW w:w="7196" w:type="dxa"/>
          </w:tcPr>
          <w:p w14:paraId="15C604E9" w14:textId="77777777" w:rsidR="00663512" w:rsidRPr="00076784" w:rsidRDefault="00663512" w:rsidP="00B6108A">
            <w:pPr>
              <w:rPr>
                <w:sz w:val="28"/>
                <w:szCs w:val="28"/>
              </w:rPr>
            </w:pPr>
          </w:p>
        </w:tc>
      </w:tr>
      <w:tr w:rsidR="00663512" w:rsidRPr="00076784" w14:paraId="327EF510" w14:textId="77777777" w:rsidTr="009A4EAD">
        <w:tc>
          <w:tcPr>
            <w:tcW w:w="1821" w:type="dxa"/>
          </w:tcPr>
          <w:p w14:paraId="50DA90F8" w14:textId="77777777" w:rsidR="00663512" w:rsidRPr="00076784" w:rsidRDefault="00663512" w:rsidP="00B6108A">
            <w:pPr>
              <w:rPr>
                <w:sz w:val="28"/>
                <w:szCs w:val="28"/>
              </w:rPr>
            </w:pPr>
          </w:p>
        </w:tc>
        <w:tc>
          <w:tcPr>
            <w:tcW w:w="7196" w:type="dxa"/>
          </w:tcPr>
          <w:p w14:paraId="6BF85FC5" w14:textId="77777777" w:rsidR="00663512" w:rsidRPr="00076784" w:rsidRDefault="00663512" w:rsidP="00B6108A">
            <w:pPr>
              <w:rPr>
                <w:sz w:val="28"/>
                <w:szCs w:val="28"/>
              </w:rPr>
            </w:pPr>
          </w:p>
        </w:tc>
      </w:tr>
    </w:tbl>
    <w:p w14:paraId="6442F443" w14:textId="77777777" w:rsidR="00BE7282" w:rsidRDefault="00BE7282" w:rsidP="00663512">
      <w:pPr>
        <w:rPr>
          <w:b/>
          <w:caps/>
          <w:sz w:val="28"/>
          <w:szCs w:val="28"/>
        </w:rPr>
      </w:pPr>
    </w:p>
    <w:p w14:paraId="77A19776" w14:textId="77777777" w:rsidR="00663512" w:rsidRPr="005621D5" w:rsidRDefault="00663512" w:rsidP="00663512">
      <w:pPr>
        <w:rPr>
          <w:b/>
          <w:caps/>
          <w:sz w:val="28"/>
          <w:szCs w:val="28"/>
        </w:rPr>
      </w:pPr>
      <w:r w:rsidRPr="005621D5">
        <w:rPr>
          <w:b/>
          <w:caps/>
          <w:sz w:val="28"/>
          <w:szCs w:val="28"/>
        </w:rPr>
        <w:lastRenderedPageBreak/>
        <w:t>Keywords</w:t>
      </w:r>
    </w:p>
    <w:p w14:paraId="616CA84D" w14:textId="4483EEA9" w:rsidR="00663512" w:rsidRDefault="009A4EAD" w:rsidP="00663512">
      <w:pPr>
        <w:rPr>
          <w:sz w:val="28"/>
          <w:szCs w:val="28"/>
        </w:rPr>
      </w:pPr>
      <w:r>
        <w:rPr>
          <w:rStyle w:val="normaltextrun"/>
          <w:rFonts w:cs="Arial"/>
          <w:color w:val="000000"/>
          <w:shd w:val="clear" w:color="auto" w:fill="FFFFFF"/>
        </w:rPr>
        <w:t>Sepsis, decision support system, artificial intelligence, machine learning, electronic health record</w:t>
      </w:r>
      <w:r>
        <w:rPr>
          <w:rStyle w:val="eop"/>
          <w:rFonts w:cs="Arial"/>
          <w:color w:val="000000"/>
          <w:shd w:val="clear" w:color="auto" w:fill="FFFFFF"/>
        </w:rPr>
        <w:t> </w:t>
      </w:r>
    </w:p>
    <w:p w14:paraId="20817208" w14:textId="77777777" w:rsidR="00663512" w:rsidRDefault="00663512" w:rsidP="00663512">
      <w:pPr>
        <w:rPr>
          <w:sz w:val="28"/>
          <w:szCs w:val="28"/>
        </w:rPr>
      </w:pPr>
    </w:p>
    <w:p w14:paraId="21007181" w14:textId="77777777" w:rsidR="00663512" w:rsidRPr="004C4617" w:rsidRDefault="00663512" w:rsidP="00663512">
      <w:pPr>
        <w:rPr>
          <w:sz w:val="28"/>
          <w:szCs w:val="28"/>
        </w:rPr>
      </w:pPr>
    </w:p>
    <w:p w14:paraId="290F181D" w14:textId="77777777" w:rsidR="00663512" w:rsidRPr="005621D5" w:rsidRDefault="00663512" w:rsidP="00663512">
      <w:pPr>
        <w:rPr>
          <w:b/>
          <w:caps/>
          <w:sz w:val="28"/>
          <w:szCs w:val="28"/>
        </w:rPr>
      </w:pPr>
      <w:r w:rsidRPr="005621D5">
        <w:rPr>
          <w:b/>
          <w:caps/>
          <w:sz w:val="28"/>
          <w:szCs w:val="28"/>
        </w:rPr>
        <w:t>Study Summary</w:t>
      </w:r>
    </w:p>
    <w:p w14:paraId="431CD77E" w14:textId="77777777" w:rsidR="00663512" w:rsidRPr="004C4617" w:rsidRDefault="00663512" w:rsidP="00663512">
      <w:pPr>
        <w:rPr>
          <w:sz w:val="28"/>
          <w:szCs w:val="28"/>
        </w:rPr>
      </w:pPr>
    </w:p>
    <w:tbl>
      <w:tblPr>
        <w:tblW w:w="10872" w:type="dxa"/>
        <w:tblInd w:w="-459" w:type="dxa"/>
        <w:tblLayout w:type="fixed"/>
        <w:tblLook w:val="0000" w:firstRow="0" w:lastRow="0" w:firstColumn="0" w:lastColumn="0" w:noHBand="0" w:noVBand="0"/>
      </w:tblPr>
      <w:tblGrid>
        <w:gridCol w:w="2779"/>
        <w:gridCol w:w="8093"/>
      </w:tblGrid>
      <w:tr w:rsidR="00663512" w:rsidRPr="004C4617" w14:paraId="2AD9DC61" w14:textId="77777777" w:rsidTr="1C235E2E">
        <w:tc>
          <w:tcPr>
            <w:tcW w:w="2779" w:type="dxa"/>
          </w:tcPr>
          <w:p w14:paraId="4483D723" w14:textId="77777777" w:rsidR="00663512" w:rsidRPr="004C4617" w:rsidRDefault="00663512" w:rsidP="00B6108A">
            <w:pPr>
              <w:spacing w:before="60" w:after="60"/>
              <w:jc w:val="right"/>
              <w:rPr>
                <w:b/>
                <w:color w:val="000000"/>
                <w:sz w:val="23"/>
              </w:rPr>
            </w:pPr>
            <w:r w:rsidRPr="004C4617">
              <w:rPr>
                <w:b/>
                <w:color w:val="000000"/>
                <w:sz w:val="23"/>
              </w:rPr>
              <w:t>TITLE</w:t>
            </w:r>
          </w:p>
        </w:tc>
        <w:tc>
          <w:tcPr>
            <w:tcW w:w="8093" w:type="dxa"/>
          </w:tcPr>
          <w:p w14:paraId="10E135CE" w14:textId="75453EA0" w:rsidR="00663512" w:rsidRPr="0071146E" w:rsidRDefault="009A4EAD" w:rsidP="009A4EAD">
            <w:pPr>
              <w:rPr>
                <w:rFonts w:cs="Arial"/>
              </w:rPr>
            </w:pPr>
            <w:r w:rsidRPr="003A682F">
              <w:rPr>
                <w:rStyle w:val="normaltextrun"/>
                <w:rFonts w:cs="Arial"/>
                <w:color w:val="000000"/>
                <w:shd w:val="clear" w:color="auto" w:fill="FFFFFF"/>
              </w:rPr>
              <w:t>AI Clinician XP2 - A pilot study of the AI Clinician running in real time in the ICU</w:t>
            </w:r>
          </w:p>
        </w:tc>
      </w:tr>
      <w:tr w:rsidR="00663512" w:rsidRPr="004C4617" w14:paraId="5386C4B3" w14:textId="77777777" w:rsidTr="1C235E2E">
        <w:tc>
          <w:tcPr>
            <w:tcW w:w="2779" w:type="dxa"/>
          </w:tcPr>
          <w:p w14:paraId="02E84617" w14:textId="77777777" w:rsidR="00663512" w:rsidRPr="004C4617" w:rsidRDefault="00663512" w:rsidP="00B6108A">
            <w:pPr>
              <w:spacing w:before="60" w:after="60"/>
              <w:jc w:val="right"/>
              <w:rPr>
                <w:b/>
                <w:color w:val="000000"/>
                <w:sz w:val="23"/>
              </w:rPr>
            </w:pPr>
            <w:r w:rsidRPr="004C4617">
              <w:rPr>
                <w:b/>
                <w:color w:val="000000"/>
                <w:sz w:val="23"/>
              </w:rPr>
              <w:t>DESIGN</w:t>
            </w:r>
          </w:p>
        </w:tc>
        <w:tc>
          <w:tcPr>
            <w:tcW w:w="8093" w:type="dxa"/>
          </w:tcPr>
          <w:p w14:paraId="23D59375" w14:textId="7C1B43DF" w:rsidR="00663512" w:rsidRPr="003A682F" w:rsidRDefault="000240E0" w:rsidP="00B6108A">
            <w:pPr>
              <w:spacing w:before="60" w:after="60"/>
              <w:jc w:val="both"/>
              <w:rPr>
                <w:rFonts w:cs="Arial"/>
                <w:color w:val="000000"/>
              </w:rPr>
            </w:pPr>
            <w:r w:rsidRPr="003A682F">
              <w:rPr>
                <w:rStyle w:val="normaltextrun"/>
                <w:rFonts w:cs="Arial"/>
                <w:color w:val="000000"/>
                <w:shd w:val="clear" w:color="auto" w:fill="FFFFFF"/>
              </w:rPr>
              <w:t xml:space="preserve">Prospective multi-centre observational </w:t>
            </w:r>
            <w:r w:rsidR="00D40BE3">
              <w:rPr>
                <w:rStyle w:val="normaltextrun"/>
                <w:rFonts w:cs="Arial"/>
                <w:color w:val="000000"/>
                <w:shd w:val="clear" w:color="auto" w:fill="FFFFFF"/>
              </w:rPr>
              <w:t xml:space="preserve">pilot </w:t>
            </w:r>
            <w:r w:rsidRPr="003A682F">
              <w:rPr>
                <w:rStyle w:val="normaltextrun"/>
                <w:rFonts w:cs="Arial"/>
                <w:color w:val="000000"/>
                <w:shd w:val="clear" w:color="auto" w:fill="FFFFFF"/>
              </w:rPr>
              <w:t>study in 4 ICUs from 2 different NHS Trusts.</w:t>
            </w:r>
            <w:r w:rsidRPr="003A682F">
              <w:rPr>
                <w:rStyle w:val="eop"/>
                <w:rFonts w:cs="Arial"/>
                <w:color w:val="000000"/>
                <w:shd w:val="clear" w:color="auto" w:fill="FFFFFF"/>
              </w:rPr>
              <w:t> </w:t>
            </w:r>
          </w:p>
        </w:tc>
      </w:tr>
      <w:tr w:rsidR="00663512" w:rsidRPr="004C4617" w14:paraId="4A997A55" w14:textId="77777777" w:rsidTr="1C235E2E">
        <w:tc>
          <w:tcPr>
            <w:tcW w:w="2779" w:type="dxa"/>
          </w:tcPr>
          <w:p w14:paraId="7434E5A9" w14:textId="77777777" w:rsidR="00663512" w:rsidRPr="004C4617" w:rsidRDefault="00663512" w:rsidP="00B6108A">
            <w:pPr>
              <w:spacing w:before="60" w:after="60"/>
              <w:jc w:val="right"/>
              <w:rPr>
                <w:b/>
                <w:color w:val="000000"/>
                <w:sz w:val="23"/>
              </w:rPr>
            </w:pPr>
            <w:r w:rsidRPr="004C4617">
              <w:rPr>
                <w:b/>
                <w:color w:val="000000"/>
                <w:sz w:val="23"/>
              </w:rPr>
              <w:t>AIMS</w:t>
            </w:r>
          </w:p>
        </w:tc>
        <w:tc>
          <w:tcPr>
            <w:tcW w:w="8093" w:type="dxa"/>
          </w:tcPr>
          <w:p w14:paraId="2C5B6E0C" w14:textId="4DE900C6" w:rsidR="00663512" w:rsidRPr="003A682F" w:rsidRDefault="000240E0" w:rsidP="00B6108A">
            <w:pPr>
              <w:spacing w:before="60" w:after="60"/>
              <w:jc w:val="both"/>
              <w:rPr>
                <w:rFonts w:cs="Arial"/>
                <w:color w:val="000000"/>
              </w:rPr>
            </w:pPr>
            <w:r w:rsidRPr="003A682F">
              <w:rPr>
                <w:rStyle w:val="normaltextrun"/>
                <w:rFonts w:cs="Arial"/>
                <w:color w:val="000000"/>
                <w:shd w:val="clear" w:color="auto" w:fill="FFFFFF"/>
              </w:rPr>
              <w:t>Confirm ability to identify patient participants, test the operational robustness of the AI Clinician software when operating in real-time in a live ICU environment, evaluate clinician’s agreement with AI suggestions, evaluate integration in the routine workflow</w:t>
            </w:r>
            <w:r w:rsidRPr="003A682F">
              <w:rPr>
                <w:rStyle w:val="eop"/>
                <w:rFonts w:cs="Arial"/>
                <w:color w:val="000000"/>
                <w:shd w:val="clear" w:color="auto" w:fill="FFFFFF"/>
              </w:rPr>
              <w:t> </w:t>
            </w:r>
          </w:p>
        </w:tc>
      </w:tr>
      <w:tr w:rsidR="00663512" w:rsidRPr="004C4617" w14:paraId="1C808506" w14:textId="77777777" w:rsidTr="1C235E2E">
        <w:tc>
          <w:tcPr>
            <w:tcW w:w="2779" w:type="dxa"/>
          </w:tcPr>
          <w:p w14:paraId="7CF6DCA7" w14:textId="77777777" w:rsidR="00663512" w:rsidRPr="004C4617" w:rsidRDefault="00663512" w:rsidP="00B6108A">
            <w:pPr>
              <w:spacing w:before="60" w:after="60"/>
              <w:ind w:left="-73" w:firstLine="73"/>
              <w:jc w:val="right"/>
              <w:rPr>
                <w:b/>
                <w:color w:val="000000"/>
                <w:sz w:val="23"/>
              </w:rPr>
            </w:pPr>
            <w:r w:rsidRPr="004C4617">
              <w:rPr>
                <w:b/>
                <w:color w:val="000000"/>
                <w:sz w:val="23"/>
              </w:rPr>
              <w:t>OUTCOME MEASURES</w:t>
            </w:r>
          </w:p>
        </w:tc>
        <w:tc>
          <w:tcPr>
            <w:tcW w:w="8093" w:type="dxa"/>
          </w:tcPr>
          <w:p w14:paraId="257BE157" w14:textId="59F61BC0" w:rsidR="00663512" w:rsidRPr="003A682F" w:rsidRDefault="00097E90" w:rsidP="00B6108A">
            <w:pPr>
              <w:spacing w:before="60" w:after="60"/>
              <w:jc w:val="both"/>
              <w:rPr>
                <w:rFonts w:cs="Arial"/>
                <w:color w:val="000000"/>
              </w:rPr>
            </w:pPr>
            <w:r w:rsidRPr="003A682F">
              <w:rPr>
                <w:rStyle w:val="normaltextrun"/>
                <w:rFonts w:cs="Arial"/>
                <w:color w:val="000000"/>
                <w:shd w:val="clear" w:color="auto" w:fill="FFFFFF"/>
              </w:rPr>
              <w:t>Number of patients identified per site and per week; system / usability data; patient time series data; doses of treatment chosen by clinicians; assessment of AI decisions by clinician evaluators</w:t>
            </w:r>
            <w:r w:rsidR="00994607">
              <w:rPr>
                <w:rStyle w:val="normaltextrun"/>
                <w:rFonts w:cs="Arial"/>
                <w:color w:val="000000"/>
                <w:shd w:val="clear" w:color="auto" w:fill="FFFFFF"/>
              </w:rPr>
              <w:t>; clinicians participant data</w:t>
            </w:r>
            <w:r w:rsidRPr="003A682F">
              <w:rPr>
                <w:rStyle w:val="normaltextrun"/>
                <w:rFonts w:cs="Arial"/>
                <w:color w:val="000000"/>
                <w:shd w:val="clear" w:color="auto" w:fill="FFFFFF"/>
              </w:rPr>
              <w:t>.</w:t>
            </w:r>
            <w:r w:rsidRPr="003A682F">
              <w:rPr>
                <w:rStyle w:val="eop"/>
                <w:rFonts w:cs="Arial"/>
                <w:color w:val="000000"/>
                <w:shd w:val="clear" w:color="auto" w:fill="FFFFFF"/>
              </w:rPr>
              <w:t> </w:t>
            </w:r>
          </w:p>
        </w:tc>
      </w:tr>
      <w:tr w:rsidR="00663512" w:rsidRPr="004C4617" w14:paraId="40E4C39D" w14:textId="77777777" w:rsidTr="1C235E2E">
        <w:tc>
          <w:tcPr>
            <w:tcW w:w="2779" w:type="dxa"/>
          </w:tcPr>
          <w:p w14:paraId="097BF66C" w14:textId="77777777" w:rsidR="00663512" w:rsidRPr="004C4617" w:rsidRDefault="00663512" w:rsidP="00B6108A">
            <w:pPr>
              <w:spacing w:before="60" w:after="60"/>
              <w:jc w:val="right"/>
              <w:rPr>
                <w:b/>
                <w:color w:val="000000"/>
                <w:sz w:val="23"/>
              </w:rPr>
            </w:pPr>
            <w:r w:rsidRPr="004C4617">
              <w:rPr>
                <w:b/>
                <w:color w:val="000000"/>
                <w:sz w:val="23"/>
              </w:rPr>
              <w:t>POPULATION</w:t>
            </w:r>
          </w:p>
        </w:tc>
        <w:tc>
          <w:tcPr>
            <w:tcW w:w="8093" w:type="dxa"/>
          </w:tcPr>
          <w:p w14:paraId="73A94C65" w14:textId="1431E6DA" w:rsidR="00663512" w:rsidRPr="003A682F" w:rsidRDefault="00097E90" w:rsidP="00B6108A">
            <w:pPr>
              <w:spacing w:before="60" w:after="60"/>
              <w:jc w:val="both"/>
              <w:rPr>
                <w:rFonts w:cs="Arial"/>
                <w:color w:val="000000"/>
              </w:rPr>
            </w:pPr>
            <w:r w:rsidRPr="003A682F">
              <w:rPr>
                <w:rStyle w:val="normaltextrun"/>
                <w:rFonts w:cs="Arial"/>
                <w:color w:val="000000"/>
                <w:shd w:val="clear" w:color="auto" w:fill="FFFFFF"/>
              </w:rPr>
              <w:t>Patients: adult patients in intensive care; human clinician evaluators: senior ICU doctors (senior registrars, fellows or consultants)</w:t>
            </w:r>
            <w:r w:rsidRPr="003A682F">
              <w:rPr>
                <w:rStyle w:val="eop"/>
                <w:rFonts w:cs="Arial"/>
                <w:color w:val="000000"/>
                <w:shd w:val="clear" w:color="auto" w:fill="FFFFFF"/>
              </w:rPr>
              <w:t> </w:t>
            </w:r>
          </w:p>
        </w:tc>
      </w:tr>
      <w:tr w:rsidR="00663512" w:rsidRPr="004C4617" w14:paraId="0EDB6EA2" w14:textId="77777777" w:rsidTr="1C235E2E">
        <w:tc>
          <w:tcPr>
            <w:tcW w:w="2779" w:type="dxa"/>
          </w:tcPr>
          <w:p w14:paraId="233140DE" w14:textId="77777777" w:rsidR="00663512" w:rsidRPr="004C4617" w:rsidRDefault="00663512" w:rsidP="00B6108A">
            <w:pPr>
              <w:tabs>
                <w:tab w:val="left" w:pos="720"/>
              </w:tabs>
              <w:spacing w:before="60" w:after="60"/>
              <w:jc w:val="right"/>
              <w:rPr>
                <w:b/>
                <w:color w:val="000000"/>
                <w:sz w:val="23"/>
              </w:rPr>
            </w:pPr>
            <w:r w:rsidRPr="004C4617">
              <w:rPr>
                <w:b/>
                <w:color w:val="000000"/>
                <w:sz w:val="23"/>
              </w:rPr>
              <w:t>ELIGIBILITY</w:t>
            </w:r>
          </w:p>
        </w:tc>
        <w:tc>
          <w:tcPr>
            <w:tcW w:w="8093" w:type="dxa"/>
          </w:tcPr>
          <w:p w14:paraId="33924E87" w14:textId="532BAA10" w:rsidR="00663512" w:rsidRPr="003A682F" w:rsidRDefault="00097E90" w:rsidP="00B6108A">
            <w:pPr>
              <w:spacing w:before="60" w:after="60"/>
              <w:jc w:val="both"/>
              <w:rPr>
                <w:rFonts w:cs="Arial"/>
                <w:color w:val="FF0000"/>
              </w:rPr>
            </w:pPr>
            <w:r w:rsidRPr="003A682F">
              <w:rPr>
                <w:rStyle w:val="normaltextrun"/>
                <w:rFonts w:cs="Arial"/>
                <w:color w:val="000000"/>
                <w:shd w:val="clear" w:color="auto" w:fill="FFFFFF"/>
              </w:rPr>
              <w:t>Adult patients with sepsis in intensive care</w:t>
            </w:r>
            <w:r w:rsidRPr="003A682F">
              <w:rPr>
                <w:rStyle w:val="eop"/>
                <w:rFonts w:cs="Arial"/>
                <w:color w:val="000000"/>
                <w:shd w:val="clear" w:color="auto" w:fill="FFFFFF"/>
              </w:rPr>
              <w:t> </w:t>
            </w:r>
            <w:r w:rsidR="00FF584E">
              <w:rPr>
                <w:rStyle w:val="eop"/>
                <w:rFonts w:cs="Arial"/>
                <w:color w:val="000000"/>
                <w:shd w:val="clear" w:color="auto" w:fill="FFFFFF"/>
              </w:rPr>
              <w:t xml:space="preserve">, </w:t>
            </w:r>
            <w:r w:rsidR="00FF584E" w:rsidRPr="003A682F">
              <w:rPr>
                <w:rStyle w:val="normaltextrun"/>
                <w:rFonts w:cs="Arial"/>
                <w:color w:val="000000"/>
                <w:shd w:val="clear" w:color="auto" w:fill="FFFFFF"/>
              </w:rPr>
              <w:t>senior ICU doctors (senior registrars, fellows or consultants)</w:t>
            </w:r>
            <w:r w:rsidR="00FF584E" w:rsidRPr="003A682F">
              <w:rPr>
                <w:rStyle w:val="eop"/>
                <w:rFonts w:cs="Arial"/>
                <w:color w:val="000000"/>
                <w:shd w:val="clear" w:color="auto" w:fill="FFFFFF"/>
              </w:rPr>
              <w:t> </w:t>
            </w:r>
          </w:p>
        </w:tc>
      </w:tr>
      <w:tr w:rsidR="00663512" w:rsidRPr="004C4617" w14:paraId="61248C27" w14:textId="77777777" w:rsidTr="1C235E2E">
        <w:tc>
          <w:tcPr>
            <w:tcW w:w="2779" w:type="dxa"/>
          </w:tcPr>
          <w:p w14:paraId="132FEB4F" w14:textId="77777777" w:rsidR="00663512" w:rsidRPr="004C4617" w:rsidRDefault="00663512" w:rsidP="00B6108A">
            <w:pPr>
              <w:tabs>
                <w:tab w:val="left" w:pos="720"/>
              </w:tabs>
              <w:spacing w:before="60" w:after="60"/>
              <w:jc w:val="right"/>
              <w:rPr>
                <w:b/>
                <w:color w:val="000000"/>
                <w:sz w:val="23"/>
              </w:rPr>
            </w:pPr>
            <w:r w:rsidRPr="004C4617">
              <w:rPr>
                <w:b/>
                <w:caps/>
                <w:color w:val="000000"/>
                <w:sz w:val="23"/>
              </w:rPr>
              <w:t>duration</w:t>
            </w:r>
          </w:p>
        </w:tc>
        <w:tc>
          <w:tcPr>
            <w:tcW w:w="8093" w:type="dxa"/>
          </w:tcPr>
          <w:p w14:paraId="306300DB" w14:textId="368B8CB6" w:rsidR="00663512" w:rsidRPr="003A682F" w:rsidRDefault="00097E90" w:rsidP="00B6108A">
            <w:pPr>
              <w:pStyle w:val="Helvetica"/>
              <w:spacing w:before="60" w:after="60"/>
              <w:rPr>
                <w:rFonts w:ascii="Arial" w:hAnsi="Arial" w:cs="Arial"/>
                <w:szCs w:val="24"/>
              </w:rPr>
            </w:pPr>
            <w:r w:rsidRPr="003A682F">
              <w:rPr>
                <w:rStyle w:val="normaltextrun"/>
                <w:rFonts w:ascii="Arial" w:hAnsi="Arial" w:cs="Arial"/>
                <w:szCs w:val="24"/>
                <w:shd w:val="clear" w:color="auto" w:fill="FFFFFF"/>
              </w:rPr>
              <w:t>6 months</w:t>
            </w:r>
            <w:r w:rsidRPr="003A682F">
              <w:rPr>
                <w:rStyle w:val="eop"/>
                <w:rFonts w:ascii="Arial" w:hAnsi="Arial" w:cs="Arial"/>
                <w:szCs w:val="24"/>
                <w:shd w:val="clear" w:color="auto" w:fill="FFFFFF"/>
              </w:rPr>
              <w:t> </w:t>
            </w:r>
          </w:p>
        </w:tc>
      </w:tr>
    </w:tbl>
    <w:p w14:paraId="52218FA8" w14:textId="77777777" w:rsidR="00663512" w:rsidRPr="004C4617" w:rsidRDefault="00663512" w:rsidP="00663512">
      <w:pPr>
        <w:rPr>
          <w:sz w:val="28"/>
          <w:szCs w:val="28"/>
        </w:rPr>
      </w:pPr>
    </w:p>
    <w:p w14:paraId="39220EB0" w14:textId="77777777" w:rsidR="00663512" w:rsidRPr="002C734B" w:rsidRDefault="00663512" w:rsidP="00663512">
      <w:pPr>
        <w:rPr>
          <w:b/>
          <w:caps/>
          <w:sz w:val="23"/>
          <w:szCs w:val="23"/>
        </w:rPr>
      </w:pPr>
    </w:p>
    <w:p w14:paraId="6A9A5A0A" w14:textId="77777777" w:rsidR="00663512" w:rsidRPr="004C4617" w:rsidRDefault="00663512" w:rsidP="00663512">
      <w:pPr>
        <w:rPr>
          <w:sz w:val="28"/>
          <w:szCs w:val="28"/>
        </w:rPr>
      </w:pPr>
    </w:p>
    <w:p w14:paraId="3E7D253F" w14:textId="77777777" w:rsidR="00663512" w:rsidRPr="004C4617" w:rsidRDefault="00663512" w:rsidP="00663512">
      <w:pPr>
        <w:rPr>
          <w:sz w:val="28"/>
          <w:szCs w:val="28"/>
        </w:rPr>
      </w:pPr>
    </w:p>
    <w:p w14:paraId="620AC624" w14:textId="77777777" w:rsidR="00663512" w:rsidRPr="004C4617" w:rsidRDefault="00663512" w:rsidP="00663512">
      <w:pPr>
        <w:rPr>
          <w:sz w:val="28"/>
          <w:szCs w:val="28"/>
        </w:rPr>
      </w:pPr>
    </w:p>
    <w:p w14:paraId="52602E44" w14:textId="77777777" w:rsidR="00663512" w:rsidRPr="004C4617" w:rsidRDefault="00663512" w:rsidP="00663512">
      <w:pPr>
        <w:rPr>
          <w:sz w:val="28"/>
          <w:szCs w:val="28"/>
        </w:rPr>
      </w:pPr>
    </w:p>
    <w:p w14:paraId="4EDBC2B7" w14:textId="77777777" w:rsidR="00663512" w:rsidRPr="004C4617" w:rsidRDefault="00663512" w:rsidP="00663512">
      <w:pPr>
        <w:rPr>
          <w:sz w:val="28"/>
          <w:szCs w:val="28"/>
        </w:rPr>
      </w:pPr>
    </w:p>
    <w:p w14:paraId="5FC9C26A" w14:textId="77777777" w:rsidR="00663512" w:rsidRPr="004C4617" w:rsidRDefault="00663512" w:rsidP="00663512">
      <w:pPr>
        <w:rPr>
          <w:sz w:val="28"/>
          <w:szCs w:val="28"/>
        </w:rPr>
      </w:pPr>
    </w:p>
    <w:p w14:paraId="5A3457D7" w14:textId="77777777" w:rsidR="00663512" w:rsidRPr="004C4617" w:rsidRDefault="00663512" w:rsidP="00663512">
      <w:pPr>
        <w:rPr>
          <w:sz w:val="28"/>
          <w:szCs w:val="28"/>
        </w:rPr>
      </w:pPr>
    </w:p>
    <w:p w14:paraId="251AAC32" w14:textId="77777777" w:rsidR="00663512" w:rsidRPr="004C4617" w:rsidRDefault="00663512" w:rsidP="00663512">
      <w:pPr>
        <w:rPr>
          <w:sz w:val="28"/>
          <w:szCs w:val="28"/>
        </w:rPr>
      </w:pPr>
    </w:p>
    <w:p w14:paraId="0B4CD2E2" w14:textId="77777777" w:rsidR="00663512" w:rsidRPr="004C4617" w:rsidRDefault="00663512" w:rsidP="00663512">
      <w:pPr>
        <w:rPr>
          <w:sz w:val="28"/>
          <w:szCs w:val="28"/>
        </w:rPr>
      </w:pPr>
    </w:p>
    <w:p w14:paraId="1D42DDFA" w14:textId="77777777" w:rsidR="00663512" w:rsidRPr="004C4617" w:rsidRDefault="00663512" w:rsidP="00663512">
      <w:pPr>
        <w:rPr>
          <w:sz w:val="28"/>
          <w:szCs w:val="28"/>
        </w:rPr>
      </w:pPr>
    </w:p>
    <w:p w14:paraId="294A8A4D" w14:textId="77777777" w:rsidR="00663512" w:rsidRPr="004C4617" w:rsidRDefault="00663512" w:rsidP="00663512">
      <w:pPr>
        <w:rPr>
          <w:sz w:val="28"/>
          <w:szCs w:val="28"/>
        </w:rPr>
      </w:pPr>
    </w:p>
    <w:p w14:paraId="2BA87494" w14:textId="7AD9A523" w:rsidR="00663512" w:rsidRDefault="00663512" w:rsidP="00663512">
      <w:pPr>
        <w:rPr>
          <w:sz w:val="28"/>
          <w:szCs w:val="28"/>
        </w:rPr>
      </w:pPr>
    </w:p>
    <w:p w14:paraId="0AA117F2" w14:textId="77777777" w:rsidR="00F84993" w:rsidRPr="004C4617" w:rsidRDefault="00F84993" w:rsidP="00663512">
      <w:pPr>
        <w:rPr>
          <w:sz w:val="28"/>
          <w:szCs w:val="28"/>
        </w:rPr>
      </w:pPr>
    </w:p>
    <w:p w14:paraId="788D2BFA" w14:textId="77777777" w:rsidR="00663512" w:rsidRPr="004C4617" w:rsidRDefault="00663512" w:rsidP="00663512">
      <w:pPr>
        <w:rPr>
          <w:sz w:val="28"/>
          <w:szCs w:val="28"/>
        </w:rPr>
      </w:pPr>
    </w:p>
    <w:p w14:paraId="6CE24A19" w14:textId="0D28AA1F" w:rsidR="00663512" w:rsidRDefault="00663512" w:rsidP="00663512">
      <w:pPr>
        <w:rPr>
          <w:sz w:val="28"/>
          <w:szCs w:val="28"/>
        </w:rPr>
      </w:pPr>
    </w:p>
    <w:p w14:paraId="6C1319E9" w14:textId="33D5F7C1" w:rsidR="000240E0" w:rsidRDefault="000240E0" w:rsidP="00663512">
      <w:pPr>
        <w:rPr>
          <w:sz w:val="28"/>
          <w:szCs w:val="28"/>
        </w:rPr>
      </w:pPr>
    </w:p>
    <w:p w14:paraId="40419E83" w14:textId="77777777" w:rsidR="00663512" w:rsidRDefault="00663512" w:rsidP="00663512"/>
    <w:p w14:paraId="306AE421" w14:textId="77777777" w:rsidR="00663512" w:rsidRPr="00CB1325" w:rsidRDefault="00663512" w:rsidP="00D45A17">
      <w:pPr>
        <w:pStyle w:val="Heading1"/>
      </w:pPr>
      <w:bookmarkStart w:id="2" w:name="_Toc33089428"/>
      <w:bookmarkStart w:id="3" w:name="_Toc33098103"/>
      <w:r w:rsidRPr="00CB1325">
        <w:t>INTRODUCTION</w:t>
      </w:r>
      <w:bookmarkEnd w:id="2"/>
      <w:bookmarkEnd w:id="3"/>
      <w:r w:rsidRPr="00CB1325">
        <w:t xml:space="preserve"> </w:t>
      </w:r>
    </w:p>
    <w:p w14:paraId="0FBE85FB" w14:textId="77777777" w:rsidR="00663512" w:rsidRPr="004C4617" w:rsidRDefault="00663512" w:rsidP="00663512"/>
    <w:p w14:paraId="1B26A64F" w14:textId="77777777" w:rsidR="00663512" w:rsidRPr="004C4617" w:rsidRDefault="00663512" w:rsidP="00880434">
      <w:pPr>
        <w:pStyle w:val="QAHeading2"/>
        <w:numPr>
          <w:ilvl w:val="1"/>
          <w:numId w:val="2"/>
        </w:numPr>
      </w:pPr>
      <w:bookmarkStart w:id="4" w:name="_Toc33089429"/>
      <w:bookmarkStart w:id="5" w:name="_Toc33098104"/>
      <w:r w:rsidRPr="004C4617">
        <w:t>BACKGROUND</w:t>
      </w:r>
      <w:bookmarkEnd w:id="4"/>
      <w:bookmarkEnd w:id="5"/>
    </w:p>
    <w:p w14:paraId="43085BD7" w14:textId="32B8304E" w:rsidR="0034325D" w:rsidRDefault="0034325D" w:rsidP="00663512"/>
    <w:p w14:paraId="292946CC" w14:textId="77777777" w:rsidR="0034325D" w:rsidRPr="00280812" w:rsidRDefault="0034325D" w:rsidP="0034325D">
      <w:pPr>
        <w:pStyle w:val="paragraph"/>
        <w:spacing w:before="0" w:beforeAutospacing="0" w:after="0" w:afterAutospacing="0"/>
        <w:jc w:val="both"/>
        <w:textAlignment w:val="baseline"/>
        <w:rPr>
          <w:rFonts w:ascii="Arial" w:hAnsi="Arial" w:cs="Arial"/>
        </w:rPr>
      </w:pPr>
      <w:r w:rsidRPr="00280812">
        <w:rPr>
          <w:rStyle w:val="normaltextrun"/>
          <w:rFonts w:ascii="Arial" w:hAnsi="Arial" w:cs="Arial"/>
        </w:rPr>
        <w:t>Sepsis is life-threatening organ dysfunction due to severe infection and affects 250,000 patients annually in the UK (pre-COVID-19), of whom 48,000 die. In addition, virtually all COVID-19 intensive care unit (ICU) deaths had sepsis. It is a leading cause of death and the most expensive condition treated in hospitals. It was recognised as a top research priority by the James Lind Alliance, a partnership of patients and clinicians to prioritise the most pressing unanswered questions facing the NHS.</w:t>
      </w:r>
      <w:r w:rsidRPr="00280812">
        <w:rPr>
          <w:rStyle w:val="eop"/>
          <w:rFonts w:ascii="Arial" w:hAnsi="Arial" w:cs="Arial"/>
        </w:rPr>
        <w:t> </w:t>
      </w:r>
    </w:p>
    <w:p w14:paraId="72B9AAD8" w14:textId="77777777" w:rsidR="0034325D" w:rsidRPr="00280812" w:rsidRDefault="0034325D" w:rsidP="0034325D">
      <w:pPr>
        <w:pStyle w:val="paragraph"/>
        <w:spacing w:before="0" w:beforeAutospacing="0" w:after="0" w:afterAutospacing="0"/>
        <w:jc w:val="both"/>
        <w:textAlignment w:val="baseline"/>
        <w:rPr>
          <w:rStyle w:val="normaltextrun"/>
          <w:rFonts w:ascii="Arial" w:hAnsi="Arial" w:cs="Arial"/>
        </w:rPr>
      </w:pPr>
    </w:p>
    <w:p w14:paraId="2F8DB89B" w14:textId="29E5DF71" w:rsidR="0034325D" w:rsidRPr="00280812" w:rsidRDefault="0034325D" w:rsidP="0034325D">
      <w:pPr>
        <w:pStyle w:val="paragraph"/>
        <w:spacing w:before="0" w:beforeAutospacing="0" w:after="0" w:afterAutospacing="0"/>
        <w:jc w:val="both"/>
        <w:textAlignment w:val="baseline"/>
        <w:rPr>
          <w:rFonts w:ascii="Arial" w:hAnsi="Arial" w:cs="Arial"/>
        </w:rPr>
      </w:pPr>
      <w:r w:rsidRPr="00280812">
        <w:rPr>
          <w:rStyle w:val="normaltextrun"/>
          <w:rFonts w:ascii="Arial" w:hAnsi="Arial" w:cs="Arial"/>
        </w:rPr>
        <w:t>The cornerstone of sepsis resuscitation is the administration of intravenous fluids (IVF) and/or vasopressors (drugs that squeeze the blood vessels to increase blood pressure) to maintain blood flow to prevent organ failure. However, there is huge uncertainty around the individual dosing of these drugs in an individual patient, partially due to high sepsis heterogeneity. The current guidelines provide recommendations at a population-level but fail to individualise the decisions. Wrong decisions lead to poorer outcomes and increased ICU-resource use. A tool to personalise these medications could improve patient survival.</w:t>
      </w:r>
      <w:r w:rsidRPr="00280812">
        <w:rPr>
          <w:rStyle w:val="eop"/>
          <w:rFonts w:ascii="Arial" w:hAnsi="Arial" w:cs="Arial"/>
        </w:rPr>
        <w:t> </w:t>
      </w:r>
    </w:p>
    <w:p w14:paraId="310C8D2F" w14:textId="77777777" w:rsidR="0034325D" w:rsidRPr="00280812" w:rsidRDefault="0034325D" w:rsidP="0034325D">
      <w:pPr>
        <w:pStyle w:val="paragraph"/>
        <w:spacing w:before="0" w:beforeAutospacing="0" w:after="0" w:afterAutospacing="0"/>
        <w:jc w:val="both"/>
        <w:textAlignment w:val="baseline"/>
        <w:rPr>
          <w:rStyle w:val="normaltextrun"/>
          <w:rFonts w:ascii="Arial" w:hAnsi="Arial" w:cs="Arial"/>
        </w:rPr>
      </w:pPr>
    </w:p>
    <w:p w14:paraId="6AEFEA7F" w14:textId="57DC1488" w:rsidR="0034325D" w:rsidRPr="00280812" w:rsidRDefault="0034325D" w:rsidP="0034325D">
      <w:pPr>
        <w:pStyle w:val="paragraph"/>
        <w:spacing w:before="0" w:beforeAutospacing="0" w:after="0" w:afterAutospacing="0"/>
        <w:jc w:val="both"/>
        <w:textAlignment w:val="baseline"/>
        <w:rPr>
          <w:rFonts w:ascii="Arial" w:hAnsi="Arial" w:cs="Arial"/>
        </w:rPr>
      </w:pPr>
      <w:r w:rsidRPr="00280812">
        <w:rPr>
          <w:rStyle w:val="normaltextrun"/>
          <w:rFonts w:ascii="Arial" w:hAnsi="Arial" w:cs="Arial"/>
        </w:rPr>
        <w:t>We have developed a new method to automatically and continuously review and recommend the correct dose of these medications to doctors, which was created using artificial intelligence (AI) techniques applied to large medical databases. The method we used is called reinforcement learning, and we call the technology the “AI Clinician”.</w:t>
      </w:r>
      <w:r w:rsidRPr="00280812">
        <w:rPr>
          <w:rStyle w:val="eop"/>
          <w:rFonts w:ascii="Arial" w:hAnsi="Arial" w:cs="Arial"/>
        </w:rPr>
        <w:t> </w:t>
      </w:r>
    </w:p>
    <w:p w14:paraId="5CBFE800" w14:textId="77777777" w:rsidR="0034325D" w:rsidRPr="00280812" w:rsidRDefault="0034325D" w:rsidP="0034325D">
      <w:pPr>
        <w:pStyle w:val="paragraph"/>
        <w:spacing w:before="0" w:beforeAutospacing="0" w:after="0" w:afterAutospacing="0"/>
        <w:jc w:val="both"/>
        <w:textAlignment w:val="baseline"/>
        <w:rPr>
          <w:rStyle w:val="normaltextrun"/>
          <w:rFonts w:ascii="Arial" w:hAnsi="Arial" w:cs="Arial"/>
        </w:rPr>
      </w:pPr>
    </w:p>
    <w:p w14:paraId="11040253" w14:textId="2E57FAA5" w:rsidR="0034325D" w:rsidRPr="001B55A6" w:rsidRDefault="0034325D" w:rsidP="0034325D">
      <w:pPr>
        <w:pStyle w:val="paragraph"/>
        <w:spacing w:before="0" w:beforeAutospacing="0" w:after="0" w:afterAutospacing="0"/>
        <w:jc w:val="both"/>
        <w:textAlignment w:val="baseline"/>
        <w:rPr>
          <w:rFonts w:ascii="Arial" w:hAnsi="Arial" w:cs="Arial"/>
        </w:rPr>
      </w:pPr>
      <w:r w:rsidRPr="00280812">
        <w:rPr>
          <w:rStyle w:val="normaltextrun"/>
          <w:rFonts w:ascii="Arial" w:hAnsi="Arial" w:cs="Arial"/>
        </w:rPr>
        <w:t xml:space="preserve">In the AI Clinician XP1, we tested the safety of the AI Clinician when running in “shadow mode”, i.e. in </w:t>
      </w:r>
      <w:r w:rsidR="00812CAE">
        <w:rPr>
          <w:rStyle w:val="normaltextrun"/>
          <w:rFonts w:ascii="Arial" w:hAnsi="Arial" w:cs="Arial"/>
        </w:rPr>
        <w:t>pseud</w:t>
      </w:r>
      <w:r w:rsidRPr="001B55A6">
        <w:rPr>
          <w:rStyle w:val="normaltextrun"/>
          <w:rFonts w:ascii="Arial" w:hAnsi="Arial" w:cs="Arial"/>
        </w:rPr>
        <w:t xml:space="preserve">onymised batches of patient data presented to off-duty ICU clinicians. This enabled us to 1) develop methods and software to connect to real-time </w:t>
      </w:r>
      <w:r w:rsidR="00CD6DCB">
        <w:rPr>
          <w:rStyle w:val="normaltextrun"/>
          <w:rFonts w:ascii="Arial" w:hAnsi="Arial" w:cs="Arial"/>
        </w:rPr>
        <w:t>electronic health records (</w:t>
      </w:r>
      <w:r w:rsidRPr="001B55A6">
        <w:rPr>
          <w:rStyle w:val="normaltextrun"/>
          <w:rFonts w:ascii="Arial" w:hAnsi="Arial" w:cs="Arial"/>
        </w:rPr>
        <w:t>EHR</w:t>
      </w:r>
      <w:r w:rsidR="00CD6DCB">
        <w:rPr>
          <w:rStyle w:val="normaltextrun"/>
          <w:rFonts w:ascii="Arial" w:hAnsi="Arial" w:cs="Arial"/>
        </w:rPr>
        <w:t>)</w:t>
      </w:r>
      <w:r w:rsidRPr="001B55A6">
        <w:rPr>
          <w:rStyle w:val="normaltextrun"/>
          <w:rFonts w:ascii="Arial" w:hAnsi="Arial" w:cs="Arial"/>
        </w:rPr>
        <w:t>; 2) check the safety of the algorithm when used in a contemporary UK ICU patient cohort.</w:t>
      </w:r>
      <w:r w:rsidRPr="001B55A6">
        <w:rPr>
          <w:rStyle w:val="eop"/>
          <w:rFonts w:ascii="Arial" w:hAnsi="Arial" w:cs="Arial"/>
        </w:rPr>
        <w:t> </w:t>
      </w:r>
    </w:p>
    <w:p w14:paraId="4F7DD875" w14:textId="77777777" w:rsidR="0034325D" w:rsidRPr="001B55A6" w:rsidRDefault="0034325D" w:rsidP="0034325D">
      <w:pPr>
        <w:pStyle w:val="paragraph"/>
        <w:spacing w:before="0" w:beforeAutospacing="0" w:after="0" w:afterAutospacing="0"/>
        <w:jc w:val="both"/>
        <w:textAlignment w:val="baseline"/>
        <w:rPr>
          <w:rStyle w:val="normaltextrun"/>
          <w:rFonts w:ascii="Arial" w:hAnsi="Arial" w:cs="Arial"/>
        </w:rPr>
      </w:pPr>
    </w:p>
    <w:p w14:paraId="61D9EB1D" w14:textId="6BA5B782" w:rsidR="0034325D" w:rsidRPr="001B55A6" w:rsidRDefault="0034325D" w:rsidP="0034325D">
      <w:pPr>
        <w:pStyle w:val="paragraph"/>
        <w:spacing w:before="0" w:beforeAutospacing="0" w:after="0" w:afterAutospacing="0"/>
        <w:jc w:val="both"/>
        <w:textAlignment w:val="baseline"/>
        <w:rPr>
          <w:rFonts w:ascii="Arial" w:hAnsi="Arial" w:cs="Arial"/>
        </w:rPr>
      </w:pPr>
      <w:r w:rsidRPr="001B55A6">
        <w:rPr>
          <w:rStyle w:val="normaltextrun"/>
          <w:rFonts w:ascii="Arial" w:hAnsi="Arial" w:cs="Arial"/>
        </w:rPr>
        <w:t>In XP2, the AI Clinician will be running in real-time on dedicated computers at the bedside of actual patients in 4 ICUs across 2 NHS Trusts (Three ICUs at ICHT and one ICU at UCLH).</w:t>
      </w:r>
      <w:r w:rsidRPr="001B55A6">
        <w:rPr>
          <w:rStyle w:val="eop"/>
          <w:rFonts w:ascii="Arial" w:hAnsi="Arial" w:cs="Arial"/>
        </w:rPr>
        <w:t> </w:t>
      </w:r>
    </w:p>
    <w:p w14:paraId="3928C1F5" w14:textId="77777777" w:rsidR="0034325D" w:rsidRPr="001B55A6" w:rsidRDefault="0034325D" w:rsidP="0034325D">
      <w:pPr>
        <w:pStyle w:val="paragraph"/>
        <w:spacing w:before="0" w:beforeAutospacing="0" w:after="0" w:afterAutospacing="0"/>
        <w:jc w:val="both"/>
        <w:textAlignment w:val="baseline"/>
        <w:rPr>
          <w:rStyle w:val="normaltextrun"/>
          <w:rFonts w:ascii="Arial" w:hAnsi="Arial" w:cs="Arial"/>
        </w:rPr>
      </w:pPr>
    </w:p>
    <w:p w14:paraId="001DA3E3" w14:textId="630724C7" w:rsidR="0034325D" w:rsidRPr="001B55A6" w:rsidRDefault="0034325D" w:rsidP="16365B63">
      <w:pPr>
        <w:pStyle w:val="paragraph"/>
        <w:spacing w:before="0" w:beforeAutospacing="0" w:after="0" w:afterAutospacing="0"/>
        <w:jc w:val="both"/>
        <w:textAlignment w:val="baseline"/>
        <w:rPr>
          <w:rFonts w:ascii="Arial" w:hAnsi="Arial" w:cs="Arial"/>
        </w:rPr>
      </w:pPr>
      <w:r w:rsidRPr="16365B63">
        <w:rPr>
          <w:rStyle w:val="normaltextrun"/>
          <w:rFonts w:ascii="Arial" w:hAnsi="Arial" w:cs="Arial"/>
        </w:rPr>
        <w:t xml:space="preserve">This present experiment will </w:t>
      </w:r>
      <w:r w:rsidRPr="16365B63">
        <w:rPr>
          <w:rStyle w:val="normaltextrun"/>
          <w:rFonts w:ascii="Arial" w:hAnsi="Arial" w:cs="Arial"/>
          <w:b/>
          <w:bCs/>
        </w:rPr>
        <w:t>test the feasibility of running the AI Clinician in real-time in operational ICUs</w:t>
      </w:r>
      <w:r w:rsidRPr="16365B63">
        <w:rPr>
          <w:rStyle w:val="normaltextrun"/>
          <w:rFonts w:ascii="Arial" w:hAnsi="Arial" w:cs="Arial"/>
        </w:rPr>
        <w:t>, in preparation for a future large scale multicentr</w:t>
      </w:r>
      <w:r w:rsidR="39AA32FA" w:rsidRPr="16365B63">
        <w:rPr>
          <w:rStyle w:val="normaltextrun"/>
          <w:rFonts w:ascii="Arial" w:hAnsi="Arial" w:cs="Arial"/>
        </w:rPr>
        <w:t>e</w:t>
      </w:r>
      <w:r w:rsidRPr="16365B63">
        <w:rPr>
          <w:rStyle w:val="normaltextrun"/>
          <w:rFonts w:ascii="Arial" w:hAnsi="Arial" w:cs="Arial"/>
        </w:rPr>
        <w:t xml:space="preserve"> randomised trial that will test for an improvement in clinically relevant outcomes. At this stage and in the interest of focusing on prescribers first, we will only be testing the use of the system by ICU doctors. Studies with nurses </w:t>
      </w:r>
      <w:r w:rsidR="00812CAE" w:rsidRPr="16365B63">
        <w:rPr>
          <w:rStyle w:val="normaltextrun"/>
          <w:rFonts w:ascii="Arial" w:hAnsi="Arial" w:cs="Arial"/>
        </w:rPr>
        <w:t>will be conducted in the future.</w:t>
      </w:r>
    </w:p>
    <w:p w14:paraId="5F21FB13" w14:textId="77777777" w:rsidR="0034325D" w:rsidRPr="00974142" w:rsidRDefault="0034325D" w:rsidP="00663512">
      <w:pPr>
        <w:rPr>
          <w:rFonts w:cs="Arial"/>
        </w:rPr>
      </w:pPr>
    </w:p>
    <w:p w14:paraId="4398264A" w14:textId="482C9BF8" w:rsidR="00320E26" w:rsidRDefault="00320E26" w:rsidP="00663512"/>
    <w:p w14:paraId="726862BD" w14:textId="2999AB9F" w:rsidR="00320E26" w:rsidRDefault="00320E26" w:rsidP="00663512"/>
    <w:p w14:paraId="0759C9FB" w14:textId="77777777" w:rsidR="00320E26" w:rsidRDefault="00320E26" w:rsidP="00663512"/>
    <w:p w14:paraId="6A65659E" w14:textId="4EF84BCB" w:rsidR="0034325D" w:rsidRDefault="0034325D" w:rsidP="00663512"/>
    <w:p w14:paraId="26808C14" w14:textId="77777777" w:rsidR="0034325D" w:rsidRPr="00237A6B" w:rsidRDefault="0034325D" w:rsidP="00663512"/>
    <w:p w14:paraId="0300D87A" w14:textId="77777777" w:rsidR="00663512" w:rsidRPr="00237A6B" w:rsidRDefault="00663512" w:rsidP="00880434">
      <w:pPr>
        <w:pStyle w:val="QAHeading2"/>
        <w:numPr>
          <w:ilvl w:val="1"/>
          <w:numId w:val="2"/>
        </w:numPr>
      </w:pPr>
      <w:bookmarkStart w:id="6" w:name="_Toc33098105"/>
      <w:r w:rsidRPr="00237A6B">
        <w:t>RATIONALE FOR CURRENT STUDY</w:t>
      </w:r>
      <w:bookmarkEnd w:id="6"/>
    </w:p>
    <w:p w14:paraId="41F4CA0E" w14:textId="6DDF52FC" w:rsidR="00C55541" w:rsidRPr="00237A6B" w:rsidRDefault="00C55541" w:rsidP="00663512">
      <w:pPr>
        <w:jc w:val="both"/>
        <w:rPr>
          <w:b/>
          <w:bCs/>
        </w:rPr>
      </w:pPr>
      <w:r>
        <w:rPr>
          <w:bCs/>
        </w:rPr>
        <w:t>Hypotheses</w:t>
      </w:r>
    </w:p>
    <w:p w14:paraId="26E026ED" w14:textId="151408B3" w:rsidR="00974142" w:rsidRPr="00C9104F" w:rsidRDefault="00C55541" w:rsidP="006544D3">
      <w:pPr>
        <w:pStyle w:val="paragraph"/>
        <w:numPr>
          <w:ilvl w:val="0"/>
          <w:numId w:val="19"/>
        </w:numPr>
        <w:spacing w:before="0" w:beforeAutospacing="0" w:after="0" w:afterAutospacing="0"/>
        <w:jc w:val="both"/>
        <w:textAlignment w:val="baseline"/>
        <w:rPr>
          <w:rFonts w:ascii="Arial" w:hAnsi="Arial" w:cs="Arial"/>
        </w:rPr>
      </w:pPr>
      <w:r w:rsidRPr="006544D3">
        <w:rPr>
          <w:rStyle w:val="normaltextrun"/>
          <w:rFonts w:ascii="Arial" w:hAnsi="Arial" w:cs="Arial"/>
        </w:rPr>
        <w:t xml:space="preserve">We can </w:t>
      </w:r>
      <w:r w:rsidRPr="006544D3">
        <w:rPr>
          <w:rStyle w:val="normaltextrun"/>
          <w:rFonts w:ascii="Arial" w:hAnsi="Arial" w:cs="Arial"/>
          <w:color w:val="000000" w:themeColor="text1"/>
        </w:rPr>
        <w:t xml:space="preserve">include </w:t>
      </w:r>
      <w:r w:rsidRPr="006544D3">
        <w:rPr>
          <w:rStyle w:val="normaltextrun"/>
          <w:rFonts w:ascii="Arial" w:hAnsi="Arial" w:cs="Arial"/>
        </w:rPr>
        <w:t>at least one subject per centre per week, and the system</w:t>
      </w:r>
      <w:r w:rsidR="00974142">
        <w:rPr>
          <w:rStyle w:val="normaltextrun"/>
          <w:rFonts w:ascii="Arial" w:hAnsi="Arial" w:cs="Arial"/>
        </w:rPr>
        <w:t xml:space="preserve"> </w:t>
      </w:r>
      <w:r w:rsidRPr="00C9104F">
        <w:rPr>
          <w:rStyle w:val="normaltextrun"/>
          <w:rFonts w:ascii="Arial" w:hAnsi="Arial" w:cs="Arial"/>
        </w:rPr>
        <w:t>can be used at least twice for each patient included. </w:t>
      </w:r>
      <w:r w:rsidRPr="00C9104F">
        <w:rPr>
          <w:rStyle w:val="eop"/>
          <w:rFonts w:ascii="Arial" w:hAnsi="Arial" w:cs="Arial"/>
        </w:rPr>
        <w:t> </w:t>
      </w:r>
    </w:p>
    <w:p w14:paraId="3C68E4A0" w14:textId="28A2A7AB" w:rsidR="00974142" w:rsidRPr="00C9104F" w:rsidRDefault="00C55541" w:rsidP="006544D3">
      <w:pPr>
        <w:pStyle w:val="paragraph"/>
        <w:numPr>
          <w:ilvl w:val="0"/>
          <w:numId w:val="19"/>
        </w:numPr>
        <w:spacing w:before="0" w:beforeAutospacing="0" w:after="0" w:afterAutospacing="0"/>
        <w:jc w:val="both"/>
        <w:textAlignment w:val="baseline"/>
        <w:rPr>
          <w:rFonts w:ascii="Arial" w:hAnsi="Arial" w:cs="Arial"/>
        </w:rPr>
      </w:pPr>
      <w:r w:rsidRPr="00C9104F">
        <w:rPr>
          <w:rStyle w:val="normaltextrun"/>
          <w:rFonts w:ascii="Arial" w:hAnsi="Arial" w:cs="Arial"/>
        </w:rPr>
        <w:t>The system is reliable: when triggered, it runs appropriately and produces an output within 2 minutes more than 90% of the time (at least 86 successful uses in 96 planned uses). This duration is automatically timed within the interface.</w:t>
      </w:r>
      <w:r w:rsidRPr="00C9104F">
        <w:rPr>
          <w:rStyle w:val="eop"/>
          <w:rFonts w:ascii="Arial" w:hAnsi="Arial" w:cs="Arial"/>
        </w:rPr>
        <w:t> </w:t>
      </w:r>
    </w:p>
    <w:p w14:paraId="0CEDEC4B" w14:textId="49C1C64B" w:rsidR="00974142" w:rsidRPr="00C9104F" w:rsidRDefault="00C55541" w:rsidP="006544D3">
      <w:pPr>
        <w:pStyle w:val="paragraph"/>
        <w:numPr>
          <w:ilvl w:val="0"/>
          <w:numId w:val="19"/>
        </w:numPr>
        <w:spacing w:before="0" w:beforeAutospacing="0" w:after="0" w:afterAutospacing="0"/>
        <w:jc w:val="both"/>
        <w:textAlignment w:val="baseline"/>
        <w:rPr>
          <w:rFonts w:ascii="Arial" w:hAnsi="Arial" w:cs="Arial"/>
        </w:rPr>
      </w:pPr>
      <w:r w:rsidRPr="00C9104F">
        <w:rPr>
          <w:rStyle w:val="normaltextrun"/>
          <w:rFonts w:ascii="Arial" w:hAnsi="Arial" w:cs="Arial"/>
        </w:rPr>
        <w:t>The quality of AI suggestions, assessed by on-duty clinicians, is appropriate (we define “quality of AI suggestions” below).</w:t>
      </w:r>
      <w:r w:rsidRPr="00C9104F">
        <w:rPr>
          <w:rStyle w:val="eop"/>
          <w:rFonts w:ascii="Arial" w:hAnsi="Arial" w:cs="Arial"/>
        </w:rPr>
        <w:t> </w:t>
      </w:r>
    </w:p>
    <w:p w14:paraId="32A6E2DC" w14:textId="77777777" w:rsidR="00C55541" w:rsidRPr="00C9104F" w:rsidRDefault="00C55541" w:rsidP="006544D3">
      <w:pPr>
        <w:pStyle w:val="paragraph"/>
        <w:numPr>
          <w:ilvl w:val="0"/>
          <w:numId w:val="19"/>
        </w:numPr>
        <w:spacing w:before="0" w:beforeAutospacing="0" w:after="0" w:afterAutospacing="0"/>
        <w:jc w:val="both"/>
        <w:textAlignment w:val="baseline"/>
        <w:rPr>
          <w:rFonts w:ascii="Arial" w:hAnsi="Arial" w:cs="Arial"/>
        </w:rPr>
      </w:pPr>
      <w:r w:rsidRPr="00C9104F">
        <w:rPr>
          <w:rStyle w:val="normaltextrun"/>
          <w:rFonts w:ascii="Arial" w:hAnsi="Arial" w:cs="Arial"/>
        </w:rPr>
        <w:t>Patients’ outcomes are better when actual doctors’ decisions match the suggested AI decisions.</w:t>
      </w:r>
      <w:r w:rsidRPr="00C9104F">
        <w:rPr>
          <w:rStyle w:val="eop"/>
          <w:rFonts w:ascii="Arial" w:hAnsi="Arial" w:cs="Arial"/>
        </w:rPr>
        <w:t> </w:t>
      </w:r>
    </w:p>
    <w:p w14:paraId="3179EEAA" w14:textId="77777777" w:rsidR="00663512" w:rsidRDefault="00663512" w:rsidP="00663512">
      <w:pPr>
        <w:jc w:val="both"/>
        <w:rPr>
          <w:b/>
          <w:bCs/>
        </w:rPr>
      </w:pPr>
    </w:p>
    <w:p w14:paraId="2DC5C255" w14:textId="77777777" w:rsidR="00663512" w:rsidRPr="00237A6B" w:rsidRDefault="00663512" w:rsidP="00663512">
      <w:pPr>
        <w:jc w:val="both"/>
        <w:rPr>
          <w:b/>
          <w:bCs/>
        </w:rPr>
      </w:pPr>
    </w:p>
    <w:p w14:paraId="16BCF0CD" w14:textId="77777777" w:rsidR="00663512" w:rsidRPr="00CB1325" w:rsidRDefault="00663512" w:rsidP="00D45A17">
      <w:pPr>
        <w:pStyle w:val="Heading1"/>
      </w:pPr>
      <w:bookmarkStart w:id="7" w:name="_Toc33089430"/>
      <w:bookmarkStart w:id="8" w:name="_Toc33098106"/>
      <w:r w:rsidRPr="00CB1325">
        <w:t>STUDY OBJECTIVES</w:t>
      </w:r>
      <w:bookmarkEnd w:id="7"/>
      <w:bookmarkEnd w:id="8"/>
    </w:p>
    <w:p w14:paraId="55BA4FEB" w14:textId="0632355E" w:rsidR="00663512" w:rsidRDefault="00663512" w:rsidP="00663512"/>
    <w:p w14:paraId="38DAF6CF" w14:textId="77777777" w:rsidR="004B71AE" w:rsidRPr="004D756B" w:rsidRDefault="004B71AE" w:rsidP="004B71AE">
      <w:pPr>
        <w:pStyle w:val="paragraph"/>
        <w:spacing w:before="0" w:beforeAutospacing="0" w:after="0" w:afterAutospacing="0"/>
        <w:jc w:val="both"/>
        <w:textAlignment w:val="baseline"/>
        <w:rPr>
          <w:rFonts w:ascii="Arial" w:hAnsi="Arial" w:cs="Arial"/>
          <w:b/>
          <w:bCs/>
          <w:color w:val="000000" w:themeColor="text1"/>
        </w:rPr>
      </w:pPr>
      <w:r w:rsidRPr="004D756B">
        <w:rPr>
          <w:rStyle w:val="normaltextrun"/>
          <w:rFonts w:ascii="Arial" w:hAnsi="Arial" w:cs="Arial"/>
          <w:b/>
          <w:bCs/>
          <w:color w:val="000000" w:themeColor="text1"/>
        </w:rPr>
        <w:t>Primary objective</w:t>
      </w:r>
      <w:r w:rsidRPr="004D756B">
        <w:rPr>
          <w:rStyle w:val="eop"/>
          <w:rFonts w:ascii="Arial" w:hAnsi="Arial" w:cs="Arial"/>
          <w:b/>
          <w:bCs/>
          <w:color w:val="000000" w:themeColor="text1"/>
        </w:rPr>
        <w:t> </w:t>
      </w:r>
    </w:p>
    <w:p w14:paraId="433B365F" w14:textId="77777777" w:rsidR="004B71AE" w:rsidRPr="004D756B" w:rsidRDefault="004B71AE" w:rsidP="004B71AE">
      <w:pPr>
        <w:pStyle w:val="paragraph"/>
        <w:spacing w:before="0" w:beforeAutospacing="0" w:after="0" w:afterAutospacing="0"/>
        <w:jc w:val="both"/>
        <w:textAlignment w:val="baseline"/>
        <w:rPr>
          <w:rFonts w:ascii="Arial" w:hAnsi="Arial" w:cs="Arial"/>
        </w:rPr>
      </w:pPr>
      <w:r w:rsidRPr="004D756B">
        <w:rPr>
          <w:rStyle w:val="normaltextrun"/>
          <w:rFonts w:ascii="Arial" w:hAnsi="Arial" w:cs="Arial"/>
        </w:rPr>
        <w:t xml:space="preserve">We want to test the </w:t>
      </w:r>
      <w:r w:rsidRPr="004D756B">
        <w:rPr>
          <w:rStyle w:val="normaltextrun"/>
          <w:rFonts w:ascii="Arial" w:hAnsi="Arial" w:cs="Arial"/>
          <w:b/>
          <w:bCs/>
        </w:rPr>
        <w:t>feasibility of running the AI Clinician</w:t>
      </w:r>
      <w:r w:rsidRPr="004D756B">
        <w:rPr>
          <w:rStyle w:val="normaltextrun"/>
          <w:rFonts w:ascii="Arial" w:hAnsi="Arial" w:cs="Arial"/>
        </w:rPr>
        <w:t xml:space="preserve"> in real-time in the ICU of 4 sites across a period of 6 months </w:t>
      </w:r>
      <w:r w:rsidRPr="004D756B">
        <w:rPr>
          <w:rStyle w:val="normaltextrun"/>
          <w:rFonts w:ascii="Arial" w:hAnsi="Arial" w:cs="Arial"/>
          <w:b/>
          <w:bCs/>
        </w:rPr>
        <w:t>and identify patients suitable for the system</w:t>
      </w:r>
      <w:r w:rsidRPr="004D756B">
        <w:rPr>
          <w:rStyle w:val="normaltextrun"/>
          <w:rFonts w:ascii="Arial" w:hAnsi="Arial" w:cs="Arial"/>
        </w:rPr>
        <w:t>. </w:t>
      </w:r>
      <w:r w:rsidRPr="004D756B">
        <w:rPr>
          <w:rStyle w:val="eop"/>
          <w:rFonts w:ascii="Arial" w:hAnsi="Arial" w:cs="Arial"/>
        </w:rPr>
        <w:t> </w:t>
      </w:r>
    </w:p>
    <w:p w14:paraId="51A1A5D0" w14:textId="77777777" w:rsidR="004B71AE" w:rsidRPr="004D756B" w:rsidRDefault="004B71AE" w:rsidP="004B71AE">
      <w:pPr>
        <w:pStyle w:val="paragraph"/>
        <w:spacing w:before="0" w:beforeAutospacing="0" w:after="0" w:afterAutospacing="0"/>
        <w:jc w:val="both"/>
        <w:textAlignment w:val="baseline"/>
        <w:rPr>
          <w:rFonts w:ascii="Arial" w:hAnsi="Arial" w:cs="Arial"/>
        </w:rPr>
      </w:pPr>
      <w:r w:rsidRPr="004D756B">
        <w:rPr>
          <w:rStyle w:val="eop"/>
          <w:rFonts w:ascii="Arial" w:hAnsi="Arial" w:cs="Arial"/>
        </w:rPr>
        <w:t> </w:t>
      </w:r>
    </w:p>
    <w:p w14:paraId="41630B75" w14:textId="77777777" w:rsidR="004B71AE" w:rsidRPr="004D756B" w:rsidRDefault="004B71AE" w:rsidP="004B71AE">
      <w:pPr>
        <w:pStyle w:val="paragraph"/>
        <w:spacing w:before="0" w:beforeAutospacing="0" w:after="0" w:afterAutospacing="0"/>
        <w:jc w:val="both"/>
        <w:textAlignment w:val="baseline"/>
        <w:rPr>
          <w:rFonts w:ascii="Arial" w:hAnsi="Arial" w:cs="Arial"/>
          <w:b/>
          <w:bCs/>
          <w:color w:val="000000" w:themeColor="text1"/>
        </w:rPr>
      </w:pPr>
      <w:r w:rsidRPr="004D756B">
        <w:rPr>
          <w:rStyle w:val="normaltextrun"/>
          <w:rFonts w:ascii="Arial" w:hAnsi="Arial" w:cs="Arial"/>
          <w:b/>
          <w:bCs/>
          <w:color w:val="000000" w:themeColor="text1"/>
        </w:rPr>
        <w:t>Secondary objectives</w:t>
      </w:r>
      <w:r w:rsidRPr="004D756B">
        <w:rPr>
          <w:rStyle w:val="eop"/>
          <w:rFonts w:ascii="Arial" w:hAnsi="Arial" w:cs="Arial"/>
          <w:b/>
          <w:bCs/>
          <w:color w:val="000000" w:themeColor="text1"/>
        </w:rPr>
        <w:t> </w:t>
      </w:r>
    </w:p>
    <w:p w14:paraId="0FBB5AC1" w14:textId="629FB78D" w:rsidR="004B71AE" w:rsidRPr="004D756B" w:rsidRDefault="004B71AE" w:rsidP="004B71AE">
      <w:pPr>
        <w:pStyle w:val="paragraph"/>
        <w:spacing w:before="0" w:beforeAutospacing="0" w:after="0" w:afterAutospacing="0"/>
        <w:jc w:val="both"/>
        <w:textAlignment w:val="baseline"/>
        <w:rPr>
          <w:rFonts w:ascii="Arial" w:hAnsi="Arial" w:cs="Arial"/>
        </w:rPr>
      </w:pPr>
      <w:r w:rsidRPr="004D756B">
        <w:rPr>
          <w:rStyle w:val="normaltextrun"/>
          <w:rFonts w:ascii="Arial" w:hAnsi="Arial" w:cs="Arial"/>
        </w:rPr>
        <w:t>1)</w:t>
      </w:r>
      <w:r w:rsidR="006B1AE4" w:rsidRPr="004D756B">
        <w:rPr>
          <w:rStyle w:val="normaltextrun"/>
          <w:rFonts w:ascii="Arial" w:hAnsi="Arial" w:cs="Arial"/>
        </w:rPr>
        <w:t xml:space="preserve"> </w:t>
      </w:r>
      <w:r w:rsidRPr="004D756B">
        <w:rPr>
          <w:rStyle w:val="normaltextrun"/>
          <w:rFonts w:ascii="Arial" w:hAnsi="Arial" w:cs="Arial"/>
        </w:rPr>
        <w:t xml:space="preserve">We will assess the </w:t>
      </w:r>
      <w:r w:rsidRPr="004D756B">
        <w:rPr>
          <w:rStyle w:val="normaltextrun"/>
          <w:rFonts w:ascii="Arial" w:hAnsi="Arial" w:cs="Arial"/>
          <w:b/>
          <w:bCs/>
        </w:rPr>
        <w:t>robustness of the model predictions</w:t>
      </w:r>
      <w:r w:rsidRPr="004D756B">
        <w:rPr>
          <w:rStyle w:val="normaltextrun"/>
          <w:rFonts w:ascii="Arial" w:hAnsi="Arial" w:cs="Arial"/>
        </w:rPr>
        <w:t xml:space="preserve"> by collecting the actual doses of IVF and vasopressors given to patients and compare to the doses recommended by the AI. We will also collect </w:t>
      </w:r>
      <w:r w:rsidR="008802A8">
        <w:rPr>
          <w:rStyle w:val="normaltextrun"/>
          <w:rFonts w:ascii="Arial" w:hAnsi="Arial" w:cs="Arial"/>
        </w:rPr>
        <w:t>pseud</w:t>
      </w:r>
      <w:r w:rsidR="008802A8" w:rsidRPr="004D756B">
        <w:rPr>
          <w:rStyle w:val="normaltextrun"/>
          <w:rFonts w:ascii="Arial" w:hAnsi="Arial" w:cs="Arial"/>
        </w:rPr>
        <w:t>onymised</w:t>
      </w:r>
      <w:r w:rsidRPr="004D756B">
        <w:rPr>
          <w:rStyle w:val="normaltextrun"/>
          <w:rFonts w:ascii="Arial" w:hAnsi="Arial" w:cs="Arial"/>
        </w:rPr>
        <w:t xml:space="preserve"> patient data time series and a number of outcomes: daily organ function, ICU and hospital length of stay, and ICU and in-hospital mortality. This will allow us to assess ability of the AI model to predict state progression.</w:t>
      </w:r>
      <w:r w:rsidRPr="004D756B">
        <w:rPr>
          <w:rStyle w:val="eop"/>
          <w:rFonts w:ascii="Arial" w:hAnsi="Arial" w:cs="Arial"/>
        </w:rPr>
        <w:t> </w:t>
      </w:r>
    </w:p>
    <w:p w14:paraId="04482D32" w14:textId="77777777" w:rsidR="006B1AE4" w:rsidRPr="004D756B" w:rsidRDefault="006B1AE4" w:rsidP="004B71AE">
      <w:pPr>
        <w:pStyle w:val="paragraph"/>
        <w:spacing w:before="0" w:beforeAutospacing="0" w:after="0" w:afterAutospacing="0"/>
        <w:jc w:val="both"/>
        <w:textAlignment w:val="baseline"/>
        <w:rPr>
          <w:rStyle w:val="normaltextrun"/>
          <w:rFonts w:ascii="Arial" w:hAnsi="Arial" w:cs="Arial"/>
        </w:rPr>
      </w:pPr>
    </w:p>
    <w:p w14:paraId="21954A06" w14:textId="5FFA7EE0" w:rsidR="004B71AE" w:rsidRPr="004D756B" w:rsidRDefault="004B71AE" w:rsidP="004B71AE">
      <w:pPr>
        <w:pStyle w:val="paragraph"/>
        <w:spacing w:before="0" w:beforeAutospacing="0" w:after="0" w:afterAutospacing="0"/>
        <w:jc w:val="both"/>
        <w:textAlignment w:val="baseline"/>
        <w:rPr>
          <w:rFonts w:ascii="Arial" w:hAnsi="Arial" w:cs="Arial"/>
        </w:rPr>
      </w:pPr>
      <w:r w:rsidRPr="004D756B">
        <w:rPr>
          <w:rStyle w:val="normaltextrun"/>
          <w:rFonts w:ascii="Arial" w:hAnsi="Arial" w:cs="Arial"/>
        </w:rPr>
        <w:t>2)</w:t>
      </w:r>
      <w:r w:rsidR="006B1AE4" w:rsidRPr="004D756B">
        <w:rPr>
          <w:rStyle w:val="normaltextrun"/>
          <w:rFonts w:ascii="Arial" w:hAnsi="Arial" w:cs="Arial"/>
        </w:rPr>
        <w:t xml:space="preserve"> </w:t>
      </w:r>
      <w:r w:rsidRPr="004D756B">
        <w:rPr>
          <w:rStyle w:val="normaltextrun"/>
          <w:rFonts w:ascii="Arial" w:hAnsi="Arial" w:cs="Arial"/>
        </w:rPr>
        <w:t xml:space="preserve">Each time the tool is used, </w:t>
      </w:r>
      <w:r w:rsidRPr="004D756B">
        <w:rPr>
          <w:rStyle w:val="normaltextrun"/>
          <w:rFonts w:ascii="Arial" w:hAnsi="Arial" w:cs="Arial"/>
          <w:b/>
          <w:bCs/>
        </w:rPr>
        <w:t>feedback on the output of the AI in real-time</w:t>
      </w:r>
      <w:r w:rsidRPr="004D756B">
        <w:rPr>
          <w:rStyle w:val="normaltextrun"/>
          <w:rFonts w:ascii="Arial" w:hAnsi="Arial" w:cs="Arial"/>
        </w:rPr>
        <w:t xml:space="preserve"> will be collected from participating clinicians in real-time through a unique interface: [before revealing the AI suggestions] 1) what is your prescribed dose of IVF and vasopressors; 2) how confident are you in your judgement (on a scale of 1 to 10); [at this point, the AI suggestions are revealed] 3) agreement/disagreement with the AI-suggested dose of IV fluids (5-point scale: “likely too low”, “possibly too low”, “likely safe”, “possibly too high”, “likely too high”); 4) agreement/disagreement with the AI-suggested dose of vasopressor (on a 5-point scale); 6) will you modify your prescription based on the AI suggestion? (yes/no); 7) how confident are you in your judgement after seeing the AI suggestion (scale of 1 to 10)?; 8) would you intervene if the AI dose was to be administered automatically? (yes/no); 9) text box for free text comments.</w:t>
      </w:r>
      <w:r w:rsidRPr="004D756B">
        <w:rPr>
          <w:rStyle w:val="eop"/>
          <w:rFonts w:ascii="Arial" w:hAnsi="Arial" w:cs="Arial"/>
        </w:rPr>
        <w:t> </w:t>
      </w:r>
    </w:p>
    <w:p w14:paraId="68D4DBB0" w14:textId="77777777" w:rsidR="004B71AE" w:rsidRPr="004D756B" w:rsidRDefault="004B71AE" w:rsidP="004B71AE">
      <w:pPr>
        <w:pStyle w:val="paragraph"/>
        <w:spacing w:before="0" w:beforeAutospacing="0" w:after="0" w:afterAutospacing="0"/>
        <w:jc w:val="both"/>
        <w:textAlignment w:val="baseline"/>
        <w:rPr>
          <w:rStyle w:val="normaltextrun"/>
          <w:rFonts w:ascii="Arial" w:hAnsi="Arial" w:cs="Arial"/>
        </w:rPr>
      </w:pPr>
    </w:p>
    <w:p w14:paraId="77458C96" w14:textId="17411146" w:rsidR="004B71AE" w:rsidRPr="004D756B" w:rsidRDefault="004B71AE" w:rsidP="004B71AE">
      <w:pPr>
        <w:pStyle w:val="paragraph"/>
        <w:spacing w:before="0" w:beforeAutospacing="0" w:after="0" w:afterAutospacing="0"/>
        <w:jc w:val="both"/>
        <w:textAlignment w:val="baseline"/>
        <w:rPr>
          <w:rFonts w:ascii="Arial" w:hAnsi="Arial" w:cs="Arial"/>
        </w:rPr>
      </w:pPr>
      <w:r w:rsidRPr="004D756B">
        <w:rPr>
          <w:rStyle w:val="normaltextrun"/>
          <w:rFonts w:ascii="Arial" w:hAnsi="Arial" w:cs="Arial"/>
        </w:rPr>
        <w:t>3)</w:t>
      </w:r>
      <w:r w:rsidR="006B1AE4" w:rsidRPr="004D756B">
        <w:rPr>
          <w:rStyle w:val="normaltextrun"/>
          <w:rFonts w:ascii="Arial" w:hAnsi="Arial" w:cs="Arial"/>
        </w:rPr>
        <w:t xml:space="preserve"> </w:t>
      </w:r>
      <w:r w:rsidRPr="004D756B">
        <w:rPr>
          <w:rStyle w:val="normaltextrun"/>
          <w:rFonts w:ascii="Arial" w:hAnsi="Arial" w:cs="Arial"/>
        </w:rPr>
        <w:t xml:space="preserve">We will also gather </w:t>
      </w:r>
      <w:r w:rsidRPr="004D756B">
        <w:rPr>
          <w:rStyle w:val="normaltextrun"/>
          <w:rFonts w:ascii="Arial" w:hAnsi="Arial" w:cs="Arial"/>
          <w:b/>
          <w:bCs/>
        </w:rPr>
        <w:t>qualitative feedback from users</w:t>
      </w:r>
      <w:r w:rsidRPr="004D756B">
        <w:rPr>
          <w:rStyle w:val="normaltextrun"/>
          <w:rFonts w:ascii="Arial" w:hAnsi="Arial" w:cs="Arial"/>
        </w:rPr>
        <w:t xml:space="preserve"> on the tool. At the end of the study, we will </w:t>
      </w:r>
      <w:r w:rsidRPr="004D756B">
        <w:rPr>
          <w:rStyle w:val="normaltextrun"/>
          <w:rFonts w:ascii="Arial" w:hAnsi="Arial" w:cs="Arial"/>
          <w:b/>
          <w:bCs/>
        </w:rPr>
        <w:t>interview</w:t>
      </w:r>
      <w:r w:rsidRPr="004D756B">
        <w:rPr>
          <w:rStyle w:val="normaltextrun"/>
          <w:rFonts w:ascii="Arial" w:hAnsi="Arial" w:cs="Arial"/>
        </w:rPr>
        <w:t xml:space="preserve"> 2 participating clinicians from each centre (8 people in </w:t>
      </w:r>
      <w:r w:rsidRPr="004D756B">
        <w:rPr>
          <w:rStyle w:val="normaltextrun"/>
          <w:rFonts w:ascii="Arial" w:hAnsi="Arial" w:cs="Arial"/>
        </w:rPr>
        <w:lastRenderedPageBreak/>
        <w:t>total), to gather their thoughts on the user interface, workflow integration (when is it likely that they will use the system?), trust in the system, and suggestions for improvement.</w:t>
      </w:r>
      <w:r w:rsidRPr="004D756B">
        <w:rPr>
          <w:rStyle w:val="eop"/>
          <w:rFonts w:ascii="Arial" w:hAnsi="Arial" w:cs="Arial"/>
        </w:rPr>
        <w:t> </w:t>
      </w:r>
    </w:p>
    <w:p w14:paraId="2A244D1D" w14:textId="77777777" w:rsidR="004B71AE" w:rsidRPr="004D756B" w:rsidRDefault="004B71AE" w:rsidP="004B71AE">
      <w:pPr>
        <w:pStyle w:val="paragraph"/>
        <w:spacing w:before="0" w:beforeAutospacing="0" w:after="0" w:afterAutospacing="0"/>
        <w:jc w:val="both"/>
        <w:textAlignment w:val="baseline"/>
        <w:rPr>
          <w:rStyle w:val="normaltextrun"/>
          <w:rFonts w:ascii="Arial" w:hAnsi="Arial" w:cs="Arial"/>
        </w:rPr>
      </w:pPr>
    </w:p>
    <w:p w14:paraId="422F507A" w14:textId="5A9AEB57" w:rsidR="004B71AE" w:rsidRPr="004D756B" w:rsidRDefault="004B71AE" w:rsidP="004B71AE">
      <w:pPr>
        <w:pStyle w:val="paragraph"/>
        <w:spacing w:before="0" w:beforeAutospacing="0" w:after="0" w:afterAutospacing="0"/>
        <w:jc w:val="both"/>
        <w:textAlignment w:val="baseline"/>
        <w:rPr>
          <w:rFonts w:ascii="Arial" w:hAnsi="Arial" w:cs="Arial"/>
        </w:rPr>
      </w:pPr>
      <w:r w:rsidRPr="004D756B">
        <w:rPr>
          <w:rStyle w:val="normaltextrun"/>
          <w:rFonts w:ascii="Arial" w:hAnsi="Arial" w:cs="Arial"/>
        </w:rPr>
        <w:t>4)</w:t>
      </w:r>
      <w:r w:rsidR="006B1AE4" w:rsidRPr="004D756B">
        <w:rPr>
          <w:rStyle w:val="normaltextrun"/>
          <w:rFonts w:ascii="Arial" w:hAnsi="Arial" w:cs="Arial"/>
        </w:rPr>
        <w:t xml:space="preserve"> </w:t>
      </w:r>
      <w:r w:rsidRPr="004D756B">
        <w:rPr>
          <w:rStyle w:val="normaltextrun"/>
          <w:rFonts w:ascii="Arial" w:hAnsi="Arial" w:cs="Arial"/>
        </w:rPr>
        <w:t xml:space="preserve">Confirm </w:t>
      </w:r>
      <w:r w:rsidRPr="004D756B">
        <w:rPr>
          <w:rStyle w:val="normaltextrun"/>
          <w:rFonts w:ascii="Arial" w:hAnsi="Arial" w:cs="Arial"/>
          <w:b/>
          <w:bCs/>
        </w:rPr>
        <w:t>operational robustness and technical reliability of the software</w:t>
      </w:r>
      <w:r w:rsidRPr="004D756B">
        <w:rPr>
          <w:rStyle w:val="normaltextrun"/>
          <w:rFonts w:ascii="Arial" w:hAnsi="Arial" w:cs="Arial"/>
        </w:rPr>
        <w:t xml:space="preserve"> when operating in real-time in operational ICU environments. We will measure indicators of system reliability and availability (e.g. how many times does it produce an output when triggered? What percentage of time is the system available, at different times </w:t>
      </w:r>
      <w:r w:rsidR="00C55541" w:rsidRPr="004D756B">
        <w:rPr>
          <w:rStyle w:val="normaltextrun"/>
          <w:rFonts w:ascii="Arial" w:hAnsi="Arial" w:cs="Arial"/>
        </w:rPr>
        <w:t xml:space="preserve">during the day </w:t>
      </w:r>
      <w:r w:rsidRPr="004D756B">
        <w:rPr>
          <w:rStyle w:val="normaltextrun"/>
          <w:rFonts w:ascii="Arial" w:hAnsi="Arial" w:cs="Arial"/>
        </w:rPr>
        <w:t>and the lag of the system (e.g. how long it takes to produce an AI output, when the system is triggered. This can be measured automatically with a timer built in the interface, so it doesn’t need manual timing by the user.). We will also automatically collect usage data (date and time of system use), to get information about when users are likely to use the system. </w:t>
      </w:r>
      <w:r w:rsidRPr="004D756B">
        <w:rPr>
          <w:rStyle w:val="eop"/>
          <w:rFonts w:ascii="Arial" w:hAnsi="Arial" w:cs="Arial"/>
        </w:rPr>
        <w:t> </w:t>
      </w:r>
    </w:p>
    <w:p w14:paraId="6798D8D0" w14:textId="77777777" w:rsidR="00663512" w:rsidRDefault="00663512" w:rsidP="00663512"/>
    <w:p w14:paraId="6DC299B9" w14:textId="77777777" w:rsidR="00663512" w:rsidRPr="004C4617" w:rsidRDefault="00663512" w:rsidP="00663512"/>
    <w:p w14:paraId="5D903934" w14:textId="77777777" w:rsidR="00663512" w:rsidRPr="00CB1325" w:rsidRDefault="00663512" w:rsidP="00D45A17">
      <w:pPr>
        <w:pStyle w:val="Heading1"/>
      </w:pPr>
      <w:bookmarkStart w:id="9" w:name="_Toc33089431"/>
      <w:bookmarkStart w:id="10" w:name="_Toc33098107"/>
      <w:r w:rsidRPr="00CB1325">
        <w:t>STUDY DESIGN</w:t>
      </w:r>
      <w:bookmarkEnd w:id="9"/>
      <w:bookmarkEnd w:id="10"/>
    </w:p>
    <w:p w14:paraId="00EF686B" w14:textId="77777777" w:rsidR="00663512" w:rsidRDefault="00663512" w:rsidP="00663512"/>
    <w:p w14:paraId="58AD7EEB" w14:textId="5B27960B" w:rsidR="00BB071A" w:rsidRDefault="00BB071A" w:rsidP="00BB071A">
      <w:pPr>
        <w:pStyle w:val="paragraph"/>
        <w:spacing w:before="0" w:beforeAutospacing="0" w:after="0" w:afterAutospacing="0"/>
        <w:jc w:val="both"/>
        <w:textAlignment w:val="baseline"/>
        <w:rPr>
          <w:rStyle w:val="eop"/>
          <w:rFonts w:ascii="Arial" w:hAnsi="Arial" w:cs="Arial"/>
        </w:rPr>
      </w:pPr>
      <w:r w:rsidRPr="003A682F">
        <w:rPr>
          <w:rStyle w:val="normaltextrun"/>
          <w:rFonts w:ascii="Arial" w:hAnsi="Arial" w:cs="Arial"/>
        </w:rPr>
        <w:t xml:space="preserve">This is a </w:t>
      </w:r>
      <w:r w:rsidRPr="003A682F">
        <w:rPr>
          <w:rStyle w:val="normaltextrun"/>
          <w:rFonts w:ascii="Arial" w:hAnsi="Arial" w:cs="Arial"/>
          <w:b/>
          <w:bCs/>
        </w:rPr>
        <w:t>prospective observational pilot study in 4 ICUs across 2 NHS Trusts</w:t>
      </w:r>
      <w:r w:rsidRPr="003A682F">
        <w:rPr>
          <w:rStyle w:val="normaltextrun"/>
          <w:rFonts w:ascii="Arial" w:hAnsi="Arial" w:cs="Arial"/>
        </w:rPr>
        <w:t xml:space="preserve"> (ICHT and UCLH).</w:t>
      </w:r>
      <w:r w:rsidRPr="003A682F">
        <w:rPr>
          <w:rStyle w:val="eop"/>
          <w:rFonts w:ascii="Arial" w:hAnsi="Arial" w:cs="Arial"/>
        </w:rPr>
        <w:t> </w:t>
      </w:r>
    </w:p>
    <w:p w14:paraId="18B40867" w14:textId="77777777" w:rsidR="00974142" w:rsidRPr="003A682F" w:rsidRDefault="00974142" w:rsidP="00BB071A">
      <w:pPr>
        <w:pStyle w:val="paragraph"/>
        <w:spacing w:before="0" w:beforeAutospacing="0" w:after="0" w:afterAutospacing="0"/>
        <w:jc w:val="both"/>
        <w:textAlignment w:val="baseline"/>
        <w:rPr>
          <w:rFonts w:ascii="Arial" w:hAnsi="Arial" w:cs="Arial"/>
        </w:rPr>
      </w:pPr>
    </w:p>
    <w:p w14:paraId="12EAF0D7" w14:textId="1EBF1E0F" w:rsidR="00BB071A" w:rsidRPr="003A682F" w:rsidRDefault="00BB071A" w:rsidP="00BB071A">
      <w:pPr>
        <w:pStyle w:val="paragraph"/>
        <w:spacing w:before="0" w:beforeAutospacing="0" w:after="0" w:afterAutospacing="0"/>
        <w:jc w:val="both"/>
        <w:textAlignment w:val="baseline"/>
        <w:rPr>
          <w:rFonts w:ascii="Arial" w:hAnsi="Arial" w:cs="Arial"/>
        </w:rPr>
      </w:pPr>
      <w:r w:rsidRPr="003A682F">
        <w:rPr>
          <w:rStyle w:val="normaltextrun"/>
          <w:rFonts w:ascii="Arial" w:hAnsi="Arial" w:cs="Arial"/>
        </w:rPr>
        <w:t>The study will be</w:t>
      </w:r>
      <w:r w:rsidR="00974142">
        <w:rPr>
          <w:rStyle w:val="normaltextrun"/>
          <w:rFonts w:ascii="Arial" w:hAnsi="Arial" w:cs="Arial"/>
        </w:rPr>
        <w:t xml:space="preserve"> pseudonymised</w:t>
      </w:r>
      <w:r w:rsidRPr="003A682F">
        <w:rPr>
          <w:rStyle w:val="normaltextrun"/>
          <w:rFonts w:ascii="Arial" w:hAnsi="Arial" w:cs="Arial"/>
        </w:rPr>
        <w:t>, following processes we developed during XP1. The output of the AI will be presented at the bedside on a dedicated research laptop to on-duty clinicians who will be asked to review and rate the AI suggestions. As such, we will not be seeking patient consent (see section “consent”). No patient personal or identifying data will be collected</w:t>
      </w:r>
      <w:r w:rsidR="00974142">
        <w:rPr>
          <w:rStyle w:val="normaltextrun"/>
          <w:rFonts w:ascii="Arial" w:hAnsi="Arial" w:cs="Arial"/>
        </w:rPr>
        <w:t xml:space="preserve"> as such no identifiers will leave the NHS</w:t>
      </w:r>
      <w:r w:rsidRPr="003A682F">
        <w:rPr>
          <w:rStyle w:val="normaltextrun"/>
          <w:rFonts w:ascii="Arial" w:hAnsi="Arial" w:cs="Arial"/>
        </w:rPr>
        <w:t>.</w:t>
      </w:r>
      <w:r w:rsidRPr="003A682F">
        <w:rPr>
          <w:rStyle w:val="eop"/>
          <w:rFonts w:ascii="Arial" w:hAnsi="Arial" w:cs="Arial"/>
        </w:rPr>
        <w:t> </w:t>
      </w:r>
    </w:p>
    <w:p w14:paraId="53E6ED17" w14:textId="77777777" w:rsidR="00BB071A" w:rsidRPr="003A682F" w:rsidRDefault="00BB071A" w:rsidP="00BB071A">
      <w:pPr>
        <w:pStyle w:val="paragraph"/>
        <w:spacing w:before="0" w:beforeAutospacing="0" w:after="0" w:afterAutospacing="0"/>
        <w:jc w:val="both"/>
        <w:textAlignment w:val="baseline"/>
        <w:rPr>
          <w:rStyle w:val="normaltextrun"/>
          <w:rFonts w:ascii="Arial" w:hAnsi="Arial" w:cs="Arial"/>
        </w:rPr>
      </w:pPr>
    </w:p>
    <w:p w14:paraId="5A26180F" w14:textId="6607CA40" w:rsidR="00BB071A" w:rsidRPr="003A682F" w:rsidRDefault="00BB071A" w:rsidP="00BB071A">
      <w:pPr>
        <w:pStyle w:val="paragraph"/>
        <w:spacing w:before="0" w:beforeAutospacing="0" w:after="0" w:afterAutospacing="0"/>
        <w:jc w:val="both"/>
        <w:textAlignment w:val="baseline"/>
        <w:rPr>
          <w:rFonts w:ascii="Arial" w:hAnsi="Arial" w:cs="Arial"/>
        </w:rPr>
      </w:pPr>
      <w:r w:rsidRPr="003A682F">
        <w:rPr>
          <w:rStyle w:val="normaltextrun"/>
          <w:rFonts w:ascii="Arial" w:hAnsi="Arial" w:cs="Arial"/>
        </w:rPr>
        <w:t xml:space="preserve">There will be </w:t>
      </w:r>
      <w:r w:rsidRPr="003A682F">
        <w:rPr>
          <w:rStyle w:val="normaltextrun"/>
          <w:rFonts w:ascii="Arial" w:hAnsi="Arial" w:cs="Arial"/>
          <w:b/>
          <w:bCs/>
        </w:rPr>
        <w:t>no randomisation</w:t>
      </w:r>
      <w:r w:rsidRPr="003A682F">
        <w:rPr>
          <w:rStyle w:val="normaltextrun"/>
          <w:rFonts w:ascii="Arial" w:hAnsi="Arial" w:cs="Arial"/>
        </w:rPr>
        <w:t xml:space="preserve"> (between standard of care and care supported by the AI) and </w:t>
      </w:r>
      <w:r w:rsidRPr="003A682F">
        <w:rPr>
          <w:rStyle w:val="normaltextrun"/>
          <w:rFonts w:ascii="Arial" w:hAnsi="Arial" w:cs="Arial"/>
          <w:b/>
          <w:bCs/>
        </w:rPr>
        <w:t>no power calculation</w:t>
      </w:r>
      <w:r w:rsidRPr="003A682F">
        <w:rPr>
          <w:rStyle w:val="normaltextrun"/>
          <w:rFonts w:ascii="Arial" w:hAnsi="Arial" w:cs="Arial"/>
        </w:rPr>
        <w:t xml:space="preserve"> in the study.</w:t>
      </w:r>
      <w:r w:rsidRPr="003A682F">
        <w:rPr>
          <w:rStyle w:val="eop"/>
          <w:rFonts w:ascii="Arial" w:hAnsi="Arial" w:cs="Arial"/>
        </w:rPr>
        <w:t> </w:t>
      </w:r>
    </w:p>
    <w:p w14:paraId="0A82CCFF" w14:textId="77777777" w:rsidR="00BB071A" w:rsidRPr="003A682F" w:rsidRDefault="00BB071A" w:rsidP="00BB071A">
      <w:pPr>
        <w:pStyle w:val="paragraph"/>
        <w:spacing w:before="0" w:beforeAutospacing="0" w:after="0" w:afterAutospacing="0"/>
        <w:jc w:val="both"/>
        <w:textAlignment w:val="baseline"/>
        <w:rPr>
          <w:rStyle w:val="normaltextrun"/>
          <w:rFonts w:ascii="Arial" w:hAnsi="Arial" w:cs="Arial"/>
        </w:rPr>
      </w:pPr>
    </w:p>
    <w:p w14:paraId="0275DAE2" w14:textId="53F6234D" w:rsidR="00BB071A" w:rsidRDefault="00BB071A" w:rsidP="00BB071A">
      <w:pPr>
        <w:pStyle w:val="paragraph"/>
        <w:spacing w:before="0" w:beforeAutospacing="0" w:after="0" w:afterAutospacing="0"/>
        <w:jc w:val="both"/>
        <w:textAlignment w:val="baseline"/>
        <w:rPr>
          <w:rStyle w:val="eop"/>
          <w:rFonts w:ascii="Arial" w:hAnsi="Arial" w:cs="Arial"/>
        </w:rPr>
      </w:pPr>
      <w:r w:rsidRPr="003A682F">
        <w:rPr>
          <w:rStyle w:val="normaltextrun"/>
          <w:rFonts w:ascii="Arial" w:hAnsi="Arial" w:cs="Arial"/>
        </w:rPr>
        <w:t xml:space="preserve">Over a 6-month period, across 4 sites, we have a target of 48 patients. Including one subject per centre per week would be 12 subjects in 3 months, which equals to 48 subjects across all 4 sites. </w:t>
      </w:r>
      <w:r w:rsidR="00D40BE3">
        <w:rPr>
          <w:rStyle w:val="normaltextrun"/>
          <w:rFonts w:ascii="Arial" w:hAnsi="Arial" w:cs="Arial"/>
        </w:rPr>
        <w:t>T</w:t>
      </w:r>
      <w:r w:rsidRPr="003A682F">
        <w:rPr>
          <w:rStyle w:val="normaltextrun"/>
          <w:rFonts w:ascii="Arial" w:hAnsi="Arial" w:cs="Arial"/>
        </w:rPr>
        <w:t xml:space="preserve">he study period </w:t>
      </w:r>
      <w:r w:rsidR="00D40BE3">
        <w:rPr>
          <w:rStyle w:val="normaltextrun"/>
          <w:rFonts w:ascii="Arial" w:hAnsi="Arial" w:cs="Arial"/>
        </w:rPr>
        <w:t>will be</w:t>
      </w:r>
      <w:r w:rsidRPr="003A682F">
        <w:rPr>
          <w:rStyle w:val="normaltextrun"/>
          <w:rFonts w:ascii="Arial" w:hAnsi="Arial" w:cs="Arial"/>
        </w:rPr>
        <w:t xml:space="preserve"> 6 months to allow some space for drop out and capacity issues.</w:t>
      </w:r>
      <w:r w:rsidRPr="003A682F">
        <w:rPr>
          <w:rStyle w:val="eop"/>
          <w:rFonts w:ascii="Arial" w:hAnsi="Arial" w:cs="Arial"/>
        </w:rPr>
        <w:t> </w:t>
      </w:r>
    </w:p>
    <w:p w14:paraId="3A0F068E" w14:textId="77777777" w:rsidR="00974142" w:rsidRPr="003A682F" w:rsidRDefault="00974142" w:rsidP="00BB071A">
      <w:pPr>
        <w:pStyle w:val="paragraph"/>
        <w:spacing w:before="0" w:beforeAutospacing="0" w:after="0" w:afterAutospacing="0"/>
        <w:jc w:val="both"/>
        <w:textAlignment w:val="baseline"/>
        <w:rPr>
          <w:rFonts w:ascii="Arial" w:hAnsi="Arial" w:cs="Arial"/>
        </w:rPr>
      </w:pPr>
    </w:p>
    <w:p w14:paraId="7E5AC4FF" w14:textId="5C403171" w:rsidR="00BB071A" w:rsidRPr="003A682F" w:rsidRDefault="00BB071A" w:rsidP="00BB071A">
      <w:pPr>
        <w:pStyle w:val="paragraph"/>
        <w:spacing w:before="0" w:beforeAutospacing="0" w:after="0" w:afterAutospacing="0"/>
        <w:jc w:val="both"/>
        <w:textAlignment w:val="baseline"/>
        <w:rPr>
          <w:rFonts w:ascii="Arial" w:hAnsi="Arial" w:cs="Arial"/>
        </w:rPr>
      </w:pPr>
      <w:r w:rsidRPr="003A682F">
        <w:rPr>
          <w:rStyle w:val="normaltextrun"/>
          <w:rFonts w:ascii="Arial" w:hAnsi="Arial" w:cs="Arial"/>
        </w:rPr>
        <w:t xml:space="preserve">At the beginning of the study period (during setup), 3 to 4 doctors per site </w:t>
      </w:r>
      <w:r w:rsidR="00233B6B">
        <w:rPr>
          <w:rStyle w:val="normaltextrun"/>
          <w:rFonts w:ascii="Arial" w:hAnsi="Arial" w:cs="Arial"/>
        </w:rPr>
        <w:t>will be</w:t>
      </w:r>
      <w:r w:rsidR="00233B6B" w:rsidRPr="003A682F">
        <w:rPr>
          <w:rStyle w:val="normaltextrun"/>
          <w:rFonts w:ascii="Arial" w:hAnsi="Arial" w:cs="Arial"/>
        </w:rPr>
        <w:t xml:space="preserve"> </w:t>
      </w:r>
      <w:r w:rsidRPr="003A682F">
        <w:rPr>
          <w:rStyle w:val="normaltextrun"/>
          <w:rFonts w:ascii="Arial" w:hAnsi="Arial" w:cs="Arial"/>
        </w:rPr>
        <w:t>recruited into the study: 1 consultant and 2 to 3 registrars, for a total of up to 16 clinician participants. Full</w:t>
      </w:r>
      <w:r w:rsidR="00E14CA6">
        <w:rPr>
          <w:rStyle w:val="normaltextrun"/>
          <w:rFonts w:ascii="Arial" w:hAnsi="Arial" w:cs="Arial"/>
        </w:rPr>
        <w:t>y</w:t>
      </w:r>
      <w:r w:rsidRPr="003A682F">
        <w:rPr>
          <w:rStyle w:val="normaltextrun"/>
          <w:rFonts w:ascii="Arial" w:hAnsi="Arial" w:cs="Arial"/>
        </w:rPr>
        <w:t xml:space="preserve"> informed written consent </w:t>
      </w:r>
      <w:r w:rsidR="00E14CA6">
        <w:rPr>
          <w:rStyle w:val="normaltextrun"/>
          <w:rFonts w:ascii="Arial" w:hAnsi="Arial" w:cs="Arial"/>
        </w:rPr>
        <w:t>will be taken</w:t>
      </w:r>
      <w:r w:rsidRPr="003A682F">
        <w:rPr>
          <w:rStyle w:val="normaltextrun"/>
          <w:rFonts w:ascii="Arial" w:hAnsi="Arial" w:cs="Arial"/>
        </w:rPr>
        <w:t xml:space="preserve"> from these clinicians. We </w:t>
      </w:r>
      <w:r w:rsidR="00E14CA6">
        <w:rPr>
          <w:rStyle w:val="normaltextrun"/>
          <w:rFonts w:ascii="Arial" w:hAnsi="Arial" w:cs="Arial"/>
        </w:rPr>
        <w:t xml:space="preserve">will </w:t>
      </w:r>
      <w:r w:rsidRPr="003A682F">
        <w:rPr>
          <w:rStyle w:val="normaltextrun"/>
          <w:rFonts w:ascii="Arial" w:hAnsi="Arial" w:cs="Arial"/>
        </w:rPr>
        <w:t xml:space="preserve">collect </w:t>
      </w:r>
      <w:r w:rsidR="00383A58">
        <w:rPr>
          <w:rStyle w:val="normaltextrun"/>
          <w:rFonts w:ascii="Arial" w:hAnsi="Arial" w:cs="Arial"/>
        </w:rPr>
        <w:t xml:space="preserve"> the following information from </w:t>
      </w:r>
      <w:r w:rsidRPr="003A682F">
        <w:rPr>
          <w:rStyle w:val="normaltextrun"/>
          <w:rFonts w:ascii="Arial" w:hAnsi="Arial" w:cs="Arial"/>
        </w:rPr>
        <w:t>each participant: gender, job title, years of ICU experience.</w:t>
      </w:r>
      <w:r w:rsidRPr="003A682F">
        <w:rPr>
          <w:rStyle w:val="eop"/>
          <w:rFonts w:ascii="Arial" w:hAnsi="Arial" w:cs="Arial"/>
        </w:rPr>
        <w:t> </w:t>
      </w:r>
    </w:p>
    <w:p w14:paraId="7B4473FB" w14:textId="77777777" w:rsidR="00BB071A" w:rsidRPr="003A682F" w:rsidRDefault="00BB071A" w:rsidP="00BB071A">
      <w:pPr>
        <w:pStyle w:val="paragraph"/>
        <w:spacing w:before="0" w:beforeAutospacing="0" w:after="0" w:afterAutospacing="0"/>
        <w:jc w:val="both"/>
        <w:textAlignment w:val="baseline"/>
        <w:rPr>
          <w:rFonts w:ascii="Arial" w:hAnsi="Arial" w:cs="Arial"/>
        </w:rPr>
      </w:pPr>
      <w:r w:rsidRPr="003A682F">
        <w:rPr>
          <w:rStyle w:val="eop"/>
          <w:rFonts w:ascii="Arial" w:hAnsi="Arial" w:cs="Arial"/>
        </w:rPr>
        <w:t> </w:t>
      </w:r>
    </w:p>
    <w:p w14:paraId="0C225302" w14:textId="77777777" w:rsidR="00BB071A" w:rsidRPr="003A682F" w:rsidRDefault="00BB071A" w:rsidP="00BB071A">
      <w:pPr>
        <w:pStyle w:val="paragraph"/>
        <w:spacing w:before="0" w:beforeAutospacing="0" w:after="0" w:afterAutospacing="0"/>
        <w:jc w:val="both"/>
        <w:textAlignment w:val="baseline"/>
        <w:rPr>
          <w:rFonts w:ascii="Arial" w:hAnsi="Arial" w:cs="Arial"/>
        </w:rPr>
      </w:pPr>
      <w:r w:rsidRPr="003A682F">
        <w:rPr>
          <w:rStyle w:val="normaltextrun"/>
          <w:rFonts w:ascii="Arial" w:hAnsi="Arial" w:cs="Arial"/>
          <w:b/>
          <w:bCs/>
        </w:rPr>
        <w:t>Patient identification</w:t>
      </w:r>
      <w:r w:rsidRPr="003A682F">
        <w:rPr>
          <w:rStyle w:val="eop"/>
          <w:rFonts w:ascii="Arial" w:hAnsi="Arial" w:cs="Arial"/>
        </w:rPr>
        <w:t> </w:t>
      </w:r>
    </w:p>
    <w:p w14:paraId="26025ED8" w14:textId="25B594FE" w:rsidR="00BB071A" w:rsidRPr="003A682F" w:rsidRDefault="00BB071A" w:rsidP="00BB071A">
      <w:pPr>
        <w:pStyle w:val="paragraph"/>
        <w:spacing w:before="0" w:beforeAutospacing="0" w:after="0" w:afterAutospacing="0"/>
        <w:jc w:val="both"/>
        <w:textAlignment w:val="baseline"/>
        <w:rPr>
          <w:rFonts w:ascii="Arial" w:hAnsi="Arial" w:cs="Arial"/>
        </w:rPr>
      </w:pPr>
      <w:r w:rsidRPr="003A682F">
        <w:rPr>
          <w:rStyle w:val="normaltextrun"/>
          <w:rFonts w:ascii="Arial" w:hAnsi="Arial" w:cs="Arial"/>
        </w:rPr>
        <w:t xml:space="preserve">Once the site is activated, daily, on each site, a local clinical research nurse screens all patients present on ICU for sepsis, based on sepsis-3 criteria, and all other inclusion/exclusion criteria. They will confirm the suitability for inclusion with </w:t>
      </w:r>
      <w:r w:rsidR="00E10072">
        <w:rPr>
          <w:rStyle w:val="normaltextrun"/>
          <w:rFonts w:ascii="Arial" w:hAnsi="Arial" w:cs="Arial"/>
        </w:rPr>
        <w:t xml:space="preserve">the local </w:t>
      </w:r>
      <w:r w:rsidRPr="003A682F">
        <w:rPr>
          <w:rStyle w:val="normaltextrun"/>
          <w:rFonts w:ascii="Arial" w:hAnsi="Arial" w:cs="Arial"/>
        </w:rPr>
        <w:t>PI or study lead.</w:t>
      </w:r>
      <w:r w:rsidRPr="003A682F">
        <w:rPr>
          <w:rStyle w:val="eop"/>
          <w:rFonts w:ascii="Arial" w:hAnsi="Arial" w:cs="Arial"/>
        </w:rPr>
        <w:t> </w:t>
      </w:r>
      <w:r w:rsidRPr="003A682F">
        <w:rPr>
          <w:rStyle w:val="normaltextrun"/>
          <w:rFonts w:ascii="Arial" w:hAnsi="Arial" w:cs="Arial"/>
        </w:rPr>
        <w:t>Once included in the study, the timing of estimated sepsis onset is recorded.  </w:t>
      </w:r>
      <w:r w:rsidRPr="003A682F">
        <w:rPr>
          <w:rStyle w:val="eop"/>
          <w:rFonts w:ascii="Arial" w:hAnsi="Arial" w:cs="Arial"/>
        </w:rPr>
        <w:t> </w:t>
      </w:r>
    </w:p>
    <w:p w14:paraId="43FD4462" w14:textId="77777777" w:rsidR="00BB071A" w:rsidRPr="003A682F" w:rsidRDefault="00BB071A" w:rsidP="00BB071A">
      <w:pPr>
        <w:pStyle w:val="paragraph"/>
        <w:spacing w:before="0" w:beforeAutospacing="0" w:after="0" w:afterAutospacing="0"/>
        <w:jc w:val="both"/>
        <w:textAlignment w:val="baseline"/>
        <w:rPr>
          <w:rFonts w:ascii="Arial" w:hAnsi="Arial" w:cs="Arial"/>
        </w:rPr>
      </w:pPr>
      <w:r w:rsidRPr="003A682F">
        <w:rPr>
          <w:rStyle w:val="eop"/>
          <w:rFonts w:ascii="Arial" w:hAnsi="Arial" w:cs="Arial"/>
        </w:rPr>
        <w:lastRenderedPageBreak/>
        <w:t> </w:t>
      </w:r>
    </w:p>
    <w:p w14:paraId="66353B1E" w14:textId="77777777" w:rsidR="00BB071A" w:rsidRPr="003A682F" w:rsidRDefault="00BB071A" w:rsidP="00BB071A">
      <w:pPr>
        <w:pStyle w:val="paragraph"/>
        <w:spacing w:before="0" w:beforeAutospacing="0" w:after="0" w:afterAutospacing="0"/>
        <w:jc w:val="both"/>
        <w:textAlignment w:val="baseline"/>
        <w:rPr>
          <w:rFonts w:ascii="Arial" w:hAnsi="Arial" w:cs="Arial"/>
        </w:rPr>
      </w:pPr>
      <w:r w:rsidRPr="003A682F">
        <w:rPr>
          <w:rStyle w:val="normaltextrun"/>
          <w:rFonts w:ascii="Arial" w:hAnsi="Arial" w:cs="Arial"/>
          <w:b/>
          <w:bCs/>
        </w:rPr>
        <w:t>Actual system use</w:t>
      </w:r>
      <w:r w:rsidRPr="003A682F">
        <w:rPr>
          <w:rStyle w:val="eop"/>
          <w:rFonts w:ascii="Arial" w:hAnsi="Arial" w:cs="Arial"/>
        </w:rPr>
        <w:t> </w:t>
      </w:r>
    </w:p>
    <w:p w14:paraId="2329CDBC" w14:textId="77777777" w:rsidR="00BB071A" w:rsidRPr="003A682F" w:rsidRDefault="00BB071A" w:rsidP="00BB071A">
      <w:pPr>
        <w:pStyle w:val="paragraph"/>
        <w:spacing w:before="0" w:beforeAutospacing="0" w:after="0" w:afterAutospacing="0"/>
        <w:jc w:val="both"/>
        <w:textAlignment w:val="baseline"/>
        <w:rPr>
          <w:rFonts w:ascii="Arial" w:hAnsi="Arial" w:cs="Arial"/>
        </w:rPr>
      </w:pPr>
      <w:r w:rsidRPr="003A682F">
        <w:rPr>
          <w:rStyle w:val="normaltextrun"/>
          <w:rFonts w:ascii="Arial" w:hAnsi="Arial" w:cs="Arial"/>
        </w:rPr>
        <w:t xml:space="preserve">The system use is optional and can be </w:t>
      </w:r>
      <w:r w:rsidRPr="003A682F">
        <w:rPr>
          <w:rStyle w:val="normaltextrun"/>
          <w:rFonts w:ascii="Arial" w:hAnsi="Arial" w:cs="Arial"/>
          <w:b/>
          <w:bCs/>
        </w:rPr>
        <w:t>triggered manually</w:t>
      </w:r>
      <w:r w:rsidRPr="003A682F">
        <w:rPr>
          <w:rStyle w:val="normaltextrun"/>
          <w:rFonts w:ascii="Arial" w:hAnsi="Arial" w:cs="Arial"/>
        </w:rPr>
        <w:t xml:space="preserve"> by 3 events: during the routine ward round (morning/afternoon, the doctor at the bedside notifies the local clinical research nurse), in case of haemodynamic instability (for example in case of hypotension: MAP &lt; 65 mmHg, the bedside nurse would in this case notify the research nurse) or on demand by clinician participants (e.g. in case of uncertainty with regards to optimal course of action, they would notify the research nurse).</w:t>
      </w:r>
      <w:r w:rsidRPr="003A682F">
        <w:rPr>
          <w:rStyle w:val="eop"/>
          <w:rFonts w:ascii="Arial" w:hAnsi="Arial" w:cs="Arial"/>
        </w:rPr>
        <w:t> </w:t>
      </w:r>
    </w:p>
    <w:p w14:paraId="1118D285" w14:textId="77777777" w:rsidR="00BB071A" w:rsidRPr="003A682F" w:rsidRDefault="00BB071A" w:rsidP="00BB071A">
      <w:pPr>
        <w:pStyle w:val="paragraph"/>
        <w:spacing w:before="0" w:beforeAutospacing="0" w:after="0" w:afterAutospacing="0"/>
        <w:jc w:val="both"/>
        <w:textAlignment w:val="baseline"/>
        <w:rPr>
          <w:rStyle w:val="normaltextrun"/>
          <w:rFonts w:ascii="Arial" w:hAnsi="Arial" w:cs="Arial"/>
        </w:rPr>
      </w:pPr>
    </w:p>
    <w:p w14:paraId="15C664FD" w14:textId="7E1FF0CA" w:rsidR="00BB071A" w:rsidRPr="003A682F" w:rsidRDefault="00BB071A" w:rsidP="00BB071A">
      <w:pPr>
        <w:pStyle w:val="paragraph"/>
        <w:spacing w:before="0" w:beforeAutospacing="0" w:after="0" w:afterAutospacing="0"/>
        <w:jc w:val="both"/>
        <w:textAlignment w:val="baseline"/>
        <w:rPr>
          <w:rFonts w:ascii="Arial" w:hAnsi="Arial" w:cs="Arial"/>
        </w:rPr>
      </w:pPr>
      <w:r w:rsidRPr="003A682F">
        <w:rPr>
          <w:rStyle w:val="normaltextrun"/>
          <w:rFonts w:ascii="Arial" w:hAnsi="Arial" w:cs="Arial"/>
        </w:rPr>
        <w:t xml:space="preserve">When triggered, the research laptop is brought at the bedside by the research nurse, and the system is launched. </w:t>
      </w:r>
      <w:r w:rsidR="00066C1B">
        <w:rPr>
          <w:rStyle w:val="normaltextrun"/>
          <w:rFonts w:ascii="Arial" w:hAnsi="Arial" w:cs="Arial"/>
        </w:rPr>
        <w:t>T</w:t>
      </w:r>
      <w:r w:rsidRPr="003A682F">
        <w:rPr>
          <w:rStyle w:val="normaltextrun"/>
          <w:rFonts w:ascii="Arial" w:hAnsi="Arial" w:cs="Arial"/>
        </w:rPr>
        <w:t xml:space="preserve">he local clinical research nurse will connect the system up and notify the bedside doctor. </w:t>
      </w:r>
      <w:r w:rsidR="00066C1B">
        <w:rPr>
          <w:rStyle w:val="normaltextrun"/>
          <w:rFonts w:ascii="Arial" w:hAnsi="Arial" w:cs="Arial"/>
        </w:rPr>
        <w:t>P</w:t>
      </w:r>
      <w:r w:rsidRPr="003A682F">
        <w:rPr>
          <w:rStyle w:val="normaltextrun"/>
          <w:rFonts w:ascii="Arial" w:hAnsi="Arial" w:cs="Arial"/>
        </w:rPr>
        <w:t xml:space="preserve">articipating clinicians only see </w:t>
      </w:r>
      <w:r w:rsidR="006A1804">
        <w:rPr>
          <w:rStyle w:val="normaltextrun"/>
          <w:rFonts w:ascii="Arial" w:hAnsi="Arial" w:cs="Arial"/>
        </w:rPr>
        <w:t>pseu</w:t>
      </w:r>
      <w:r w:rsidR="00A42EDF">
        <w:rPr>
          <w:rStyle w:val="normaltextrun"/>
          <w:rFonts w:ascii="Arial" w:hAnsi="Arial" w:cs="Arial"/>
        </w:rPr>
        <w:t>d</w:t>
      </w:r>
      <w:r w:rsidRPr="003A682F">
        <w:rPr>
          <w:rStyle w:val="normaltextrun"/>
          <w:rFonts w:ascii="Arial" w:hAnsi="Arial" w:cs="Arial"/>
        </w:rPr>
        <w:t>onymised patient data on the laptop. We record each time the reason for using the system (one of 4 options: “routine ward round”, “haemodynamic instability”, “on clinician request”, “other” – with the option to enter free-text).</w:t>
      </w:r>
      <w:r w:rsidRPr="003A682F">
        <w:rPr>
          <w:rStyle w:val="normaltextrun"/>
          <w:rFonts w:ascii="Arial" w:hAnsi="Arial" w:cs="Arial"/>
          <w:color w:val="D13438"/>
          <w:u w:val="single"/>
        </w:rPr>
        <w:t xml:space="preserve"> </w:t>
      </w:r>
      <w:r w:rsidRPr="003A682F">
        <w:rPr>
          <w:rStyle w:val="eop"/>
          <w:rFonts w:ascii="Arial" w:hAnsi="Arial" w:cs="Arial"/>
        </w:rPr>
        <w:t> </w:t>
      </w:r>
    </w:p>
    <w:p w14:paraId="3CF3CB17" w14:textId="77777777" w:rsidR="00BB071A" w:rsidRDefault="00BB071A" w:rsidP="00BB071A">
      <w:pPr>
        <w:pStyle w:val="paragraph"/>
        <w:spacing w:before="0" w:beforeAutospacing="0" w:after="0" w:afterAutospacing="0"/>
        <w:jc w:val="both"/>
        <w:textAlignment w:val="baseline"/>
        <w:rPr>
          <w:rStyle w:val="normaltextrun"/>
          <w:rFonts w:ascii="Calibri" w:hAnsi="Calibri" w:cs="Calibri"/>
          <w:sz w:val="22"/>
          <w:szCs w:val="22"/>
        </w:rPr>
      </w:pPr>
    </w:p>
    <w:p w14:paraId="771D0085" w14:textId="42219F0D" w:rsidR="00BB071A" w:rsidRDefault="00BB071A" w:rsidP="00BB071A">
      <w:pPr>
        <w:pStyle w:val="paragraph"/>
        <w:spacing w:before="0" w:beforeAutospacing="0" w:after="0" w:afterAutospacing="0"/>
        <w:jc w:val="both"/>
        <w:textAlignment w:val="baseline"/>
        <w:rPr>
          <w:rStyle w:val="eop"/>
          <w:rFonts w:ascii="Arial" w:hAnsi="Arial" w:cs="Arial"/>
        </w:rPr>
      </w:pPr>
      <w:r w:rsidRPr="003A682F">
        <w:rPr>
          <w:rStyle w:val="normaltextrun"/>
          <w:rFonts w:ascii="Arial" w:hAnsi="Arial" w:cs="Arial"/>
        </w:rPr>
        <w:t xml:space="preserve">Our custom made webapp connects to </w:t>
      </w:r>
      <w:r w:rsidR="00E379AB" w:rsidRPr="00E379AB">
        <w:rPr>
          <w:rStyle w:val="normaltextrun"/>
          <w:rFonts w:ascii="Arial" w:hAnsi="Arial" w:cs="Arial"/>
        </w:rPr>
        <w:t>a</w:t>
      </w:r>
      <w:r w:rsidRPr="003A682F">
        <w:rPr>
          <w:rStyle w:val="normaltextrun"/>
          <w:rFonts w:ascii="Arial" w:hAnsi="Arial" w:cs="Arial"/>
        </w:rPr>
        <w:t xml:space="preserve"> </w:t>
      </w:r>
      <w:r w:rsidR="00B440BA">
        <w:rPr>
          <w:rStyle w:val="normaltextrun"/>
          <w:rFonts w:ascii="Arial" w:hAnsi="Arial" w:cs="Arial"/>
        </w:rPr>
        <w:t>pseudo</w:t>
      </w:r>
      <w:r w:rsidRPr="003A682F">
        <w:rPr>
          <w:rStyle w:val="normaltextrun"/>
          <w:rFonts w:ascii="Arial" w:hAnsi="Arial" w:cs="Arial"/>
        </w:rPr>
        <w:t>nymised SQL copy of the patient EHR database. Patient data from admission until the current time point is extracted (using an existing SQL query). Data is automatically pre-processed (using processes developed during XP1): the total fluid volume, total urine output and cumulated fluid balance since ICU admission are computed; a carry-forward for the previous 36 hours is conducted to impute missing values (important for vitals, labs and ABGs</w:t>
      </w:r>
      <w:r w:rsidR="00BA2262" w:rsidRPr="003A682F">
        <w:rPr>
          <w:rStyle w:val="normaltextrun"/>
          <w:rFonts w:ascii="Arial" w:hAnsi="Arial" w:cs="Arial"/>
        </w:rPr>
        <w:t>);</w:t>
      </w:r>
      <w:r w:rsidRPr="003A682F">
        <w:rPr>
          <w:rStyle w:val="normaltextrun"/>
          <w:rFonts w:ascii="Arial" w:hAnsi="Arial" w:cs="Arial"/>
        </w:rPr>
        <w:t xml:space="preserve"> units are converted to the ones expected by the algorithm (matching MIMIC-III). Time series corresponding to the previous 12h (if available, otherwise we use the longest time period of data available) is fed into the algorithm. The time series data is also presented to the clinician in graphical format (plots) for sanity checks (for example, the absence of important parameters such as urine output may cause high uncertainty in the model output). The output of the AI clinician (a recommended dose of IVF in 25 mL increments, and a recommended dose of vasopressors in mcg/kg/min) is presented to the participating clinician. </w:t>
      </w:r>
      <w:r w:rsidRPr="003A682F">
        <w:rPr>
          <w:rStyle w:val="eop"/>
          <w:rFonts w:ascii="Arial" w:hAnsi="Arial" w:cs="Arial"/>
        </w:rPr>
        <w:t> </w:t>
      </w:r>
    </w:p>
    <w:p w14:paraId="035BDA0D" w14:textId="77777777" w:rsidR="00B246D8" w:rsidRPr="003A682F" w:rsidRDefault="00B246D8" w:rsidP="00BB071A">
      <w:pPr>
        <w:pStyle w:val="paragraph"/>
        <w:spacing w:before="0" w:beforeAutospacing="0" w:after="0" w:afterAutospacing="0"/>
        <w:jc w:val="both"/>
        <w:textAlignment w:val="baseline"/>
        <w:rPr>
          <w:rFonts w:ascii="Arial" w:hAnsi="Arial" w:cs="Arial"/>
        </w:rPr>
      </w:pPr>
    </w:p>
    <w:p w14:paraId="2EA9DA84" w14:textId="21C2FFE8" w:rsidR="00BB071A" w:rsidRPr="003A682F" w:rsidRDefault="00BB071A" w:rsidP="00BB071A">
      <w:pPr>
        <w:pStyle w:val="paragraph"/>
        <w:spacing w:before="0" w:beforeAutospacing="0" w:after="0" w:afterAutospacing="0"/>
        <w:jc w:val="both"/>
        <w:textAlignment w:val="baseline"/>
        <w:rPr>
          <w:rFonts w:ascii="Arial" w:hAnsi="Arial" w:cs="Arial"/>
        </w:rPr>
      </w:pPr>
      <w:r w:rsidRPr="003A682F">
        <w:rPr>
          <w:rStyle w:val="normaltextrun"/>
          <w:rFonts w:ascii="Arial" w:hAnsi="Arial" w:cs="Arial"/>
        </w:rPr>
        <w:t>Feedback on the output of the AI is collected from participating clinicians:  [before revealing the AI suggestions] 1) what is your prescribed dose of IVF and vasopressors; 2) how confident are you in your decision (on a scale of 1 to 10); [at this point, the AI suggestions are revealed] 3) agreement/disagreement with the AI-suggested dose of IVF (5-point scale: “likely too low”, “possibly too low”, “likely safe”, “possibly too high”, “likely too high”); 4) agreement/disagreement with the AI-suggested dose of vasopressor (on a 5-point scale); 6) will you modify your prescription based on the AI suggestion? (yes/no); 7) how confident are you in your decision after seeing the AI suggestion (scale of 1 to 10)?; 8) would you intervene if the AI dose was to be administered automatically? (yes/no); 9) text box for free text comments.</w:t>
      </w:r>
      <w:r w:rsidRPr="003A682F">
        <w:rPr>
          <w:rStyle w:val="eop"/>
          <w:rFonts w:ascii="Arial" w:hAnsi="Arial" w:cs="Arial"/>
        </w:rPr>
        <w:t> </w:t>
      </w:r>
      <w:r w:rsidR="00DA3EA2">
        <w:rPr>
          <w:rStyle w:val="eop"/>
          <w:rFonts w:ascii="Arial" w:hAnsi="Arial" w:cs="Arial"/>
        </w:rPr>
        <w:t>This should take around 2 minutes</w:t>
      </w:r>
      <w:r w:rsidR="00396973">
        <w:rPr>
          <w:rStyle w:val="eop"/>
          <w:rFonts w:ascii="Arial" w:hAnsi="Arial" w:cs="Arial"/>
        </w:rPr>
        <w:t>.</w:t>
      </w:r>
    </w:p>
    <w:p w14:paraId="4530B885" w14:textId="77777777" w:rsidR="00BB071A" w:rsidRPr="003A682F" w:rsidRDefault="00BB071A" w:rsidP="00BB071A">
      <w:pPr>
        <w:pStyle w:val="paragraph"/>
        <w:spacing w:before="0" w:beforeAutospacing="0" w:after="0" w:afterAutospacing="0"/>
        <w:jc w:val="both"/>
        <w:textAlignment w:val="baseline"/>
        <w:rPr>
          <w:rFonts w:ascii="Arial" w:hAnsi="Arial" w:cs="Arial"/>
        </w:rPr>
      </w:pPr>
      <w:r w:rsidRPr="003A682F">
        <w:rPr>
          <w:rStyle w:val="eop"/>
          <w:rFonts w:ascii="Arial" w:hAnsi="Arial" w:cs="Arial"/>
        </w:rPr>
        <w:t> </w:t>
      </w:r>
    </w:p>
    <w:p w14:paraId="1454BD87" w14:textId="77777777" w:rsidR="00B75533" w:rsidRPr="0023670C" w:rsidRDefault="00BB071A" w:rsidP="00B75533">
      <w:pPr>
        <w:pStyle w:val="paragraph"/>
        <w:spacing w:before="0" w:beforeAutospacing="0" w:after="0" w:afterAutospacing="0"/>
        <w:jc w:val="both"/>
        <w:textAlignment w:val="baseline"/>
        <w:rPr>
          <w:rFonts w:ascii="Arial" w:hAnsi="Arial" w:cs="Arial"/>
        </w:rPr>
      </w:pPr>
      <w:r w:rsidRPr="003A682F">
        <w:rPr>
          <w:rStyle w:val="normaltextrun"/>
          <w:rFonts w:ascii="Arial" w:hAnsi="Arial" w:cs="Arial"/>
        </w:rPr>
        <w:t>Patients will stay in the study for up to 48h after estimated sepsis onset, to match the period used during training of the AI Clinician model.</w:t>
      </w:r>
      <w:r w:rsidRPr="003A682F">
        <w:rPr>
          <w:rStyle w:val="eop"/>
          <w:rFonts w:ascii="Arial" w:hAnsi="Arial" w:cs="Arial"/>
        </w:rPr>
        <w:t> </w:t>
      </w:r>
      <w:r w:rsidR="00B75533" w:rsidRPr="0023670C">
        <w:rPr>
          <w:rStyle w:val="normaltextrun"/>
          <w:rFonts w:ascii="Arial" w:hAnsi="Arial" w:cs="Arial"/>
        </w:rPr>
        <w:t>Their indicators of organ function are recorded hourly for 48 hours after each system use.</w:t>
      </w:r>
      <w:r w:rsidR="00B75533" w:rsidRPr="0023670C">
        <w:rPr>
          <w:rStyle w:val="eop"/>
          <w:rFonts w:ascii="Arial" w:hAnsi="Arial" w:cs="Arial"/>
        </w:rPr>
        <w:t> </w:t>
      </w:r>
    </w:p>
    <w:p w14:paraId="64DE260F" w14:textId="11F78DC8" w:rsidR="00BB071A" w:rsidRPr="003A682F" w:rsidRDefault="00BB071A" w:rsidP="00BB071A">
      <w:pPr>
        <w:pStyle w:val="paragraph"/>
        <w:spacing w:before="0" w:beforeAutospacing="0" w:after="0" w:afterAutospacing="0"/>
        <w:jc w:val="both"/>
        <w:textAlignment w:val="baseline"/>
        <w:rPr>
          <w:rFonts w:ascii="Arial" w:hAnsi="Arial" w:cs="Arial"/>
        </w:rPr>
      </w:pPr>
    </w:p>
    <w:p w14:paraId="263B7820" w14:textId="77777777" w:rsidR="00BB071A" w:rsidRPr="003A682F" w:rsidRDefault="00BB071A" w:rsidP="00BB071A">
      <w:pPr>
        <w:pStyle w:val="paragraph"/>
        <w:spacing w:before="0" w:beforeAutospacing="0" w:after="0" w:afterAutospacing="0"/>
        <w:jc w:val="both"/>
        <w:textAlignment w:val="baseline"/>
        <w:rPr>
          <w:rStyle w:val="normaltextrun"/>
          <w:rFonts w:ascii="Arial" w:hAnsi="Arial" w:cs="Arial"/>
        </w:rPr>
      </w:pPr>
    </w:p>
    <w:p w14:paraId="3966ECD5" w14:textId="25372C07" w:rsidR="00BB071A" w:rsidRPr="003A682F" w:rsidRDefault="00BB071A" w:rsidP="00BB071A">
      <w:pPr>
        <w:pStyle w:val="paragraph"/>
        <w:spacing w:before="0" w:beforeAutospacing="0" w:after="0" w:afterAutospacing="0"/>
        <w:jc w:val="both"/>
        <w:textAlignment w:val="baseline"/>
        <w:rPr>
          <w:rFonts w:ascii="Arial" w:hAnsi="Arial" w:cs="Arial"/>
        </w:rPr>
      </w:pPr>
      <w:r w:rsidRPr="003A682F">
        <w:rPr>
          <w:rStyle w:val="normaltextrun"/>
          <w:rFonts w:ascii="Arial" w:hAnsi="Arial" w:cs="Arial"/>
        </w:rPr>
        <w:t xml:space="preserve">Each time the system is used, we keep track of user and </w:t>
      </w:r>
      <w:r w:rsidR="00BD283F">
        <w:rPr>
          <w:rStyle w:val="normaltextrun"/>
          <w:rFonts w:ascii="Arial" w:hAnsi="Arial" w:cs="Arial"/>
        </w:rPr>
        <w:t xml:space="preserve">pseudonymised patient participant, </w:t>
      </w:r>
      <w:r w:rsidRPr="003A682F">
        <w:rPr>
          <w:rStyle w:val="normaltextrun"/>
          <w:rFonts w:ascii="Arial" w:hAnsi="Arial" w:cs="Arial"/>
        </w:rPr>
        <w:t>date and time, as well as the reason for using the system. We also record patient’s data as described in the section “data collected/study outcome measures”: demographics and time series of data from ICU admission to current time of evaluation. </w:t>
      </w:r>
      <w:r w:rsidRPr="003A682F">
        <w:rPr>
          <w:rStyle w:val="eop"/>
          <w:rFonts w:ascii="Arial" w:hAnsi="Arial" w:cs="Arial"/>
        </w:rPr>
        <w:t> </w:t>
      </w:r>
    </w:p>
    <w:p w14:paraId="7EC58425" w14:textId="77777777" w:rsidR="00BB071A" w:rsidRPr="003A682F" w:rsidRDefault="00BB071A" w:rsidP="00BB071A">
      <w:pPr>
        <w:pStyle w:val="paragraph"/>
        <w:spacing w:before="0" w:beforeAutospacing="0" w:after="0" w:afterAutospacing="0"/>
        <w:jc w:val="both"/>
        <w:textAlignment w:val="baseline"/>
        <w:rPr>
          <w:rStyle w:val="normaltextrun"/>
          <w:rFonts w:ascii="Arial" w:hAnsi="Arial" w:cs="Arial"/>
        </w:rPr>
      </w:pPr>
    </w:p>
    <w:p w14:paraId="67EEBF0C" w14:textId="08EE23BA" w:rsidR="00BB071A" w:rsidRDefault="00BB071A" w:rsidP="00BB071A">
      <w:pPr>
        <w:pStyle w:val="paragraph"/>
        <w:spacing w:before="0" w:beforeAutospacing="0" w:after="0" w:afterAutospacing="0"/>
        <w:jc w:val="both"/>
        <w:textAlignment w:val="baseline"/>
        <w:rPr>
          <w:rStyle w:val="eop"/>
          <w:rFonts w:ascii="Arial" w:hAnsi="Arial" w:cs="Arial"/>
        </w:rPr>
      </w:pPr>
      <w:r w:rsidRPr="003A682F">
        <w:rPr>
          <w:rStyle w:val="normaltextrun"/>
          <w:rFonts w:ascii="Arial" w:hAnsi="Arial" w:cs="Arial"/>
        </w:rPr>
        <w:t>For each included patient, the research nurse will also collect ICU and in-hospital mortality within 30 days of inclusion.</w:t>
      </w:r>
      <w:r w:rsidRPr="003A682F">
        <w:rPr>
          <w:rStyle w:val="eop"/>
          <w:rFonts w:ascii="Arial" w:hAnsi="Arial" w:cs="Arial"/>
        </w:rPr>
        <w:t> </w:t>
      </w:r>
      <w:r w:rsidRPr="003A682F">
        <w:rPr>
          <w:rStyle w:val="normaltextrun"/>
          <w:rFonts w:ascii="Arial" w:hAnsi="Arial" w:cs="Arial"/>
        </w:rPr>
        <w:t xml:space="preserve">If a patient dies, we will keep and use their </w:t>
      </w:r>
      <w:r w:rsidR="0078248D">
        <w:rPr>
          <w:rStyle w:val="normaltextrun"/>
          <w:rFonts w:ascii="Arial" w:hAnsi="Arial" w:cs="Arial"/>
        </w:rPr>
        <w:t>pseud</w:t>
      </w:r>
      <w:r w:rsidR="00BD283F">
        <w:rPr>
          <w:rStyle w:val="normaltextrun"/>
          <w:rFonts w:ascii="Arial" w:hAnsi="Arial" w:cs="Arial"/>
        </w:rPr>
        <w:t xml:space="preserve">onymised </w:t>
      </w:r>
      <w:r w:rsidRPr="003A682F">
        <w:rPr>
          <w:rStyle w:val="normaltextrun"/>
          <w:rFonts w:ascii="Arial" w:hAnsi="Arial" w:cs="Arial"/>
        </w:rPr>
        <w:t>data. </w:t>
      </w:r>
      <w:r w:rsidRPr="003A682F">
        <w:rPr>
          <w:rStyle w:val="eop"/>
          <w:rFonts w:ascii="Arial" w:hAnsi="Arial" w:cs="Arial"/>
        </w:rPr>
        <w:t> </w:t>
      </w:r>
    </w:p>
    <w:p w14:paraId="565C274E" w14:textId="77777777" w:rsidR="002E0FB7" w:rsidRDefault="002E0FB7" w:rsidP="00BB071A">
      <w:pPr>
        <w:pStyle w:val="paragraph"/>
        <w:spacing w:before="0" w:beforeAutospacing="0" w:after="0" w:afterAutospacing="0"/>
        <w:jc w:val="both"/>
        <w:textAlignment w:val="baseline"/>
        <w:rPr>
          <w:rStyle w:val="eop"/>
          <w:rFonts w:ascii="Arial" w:hAnsi="Arial" w:cs="Arial"/>
        </w:rPr>
      </w:pPr>
    </w:p>
    <w:p w14:paraId="62993DA4" w14:textId="47B3DDC9" w:rsidR="00663512" w:rsidRDefault="00396973" w:rsidP="00510513">
      <w:pPr>
        <w:pStyle w:val="paragraph"/>
        <w:spacing w:before="0" w:beforeAutospacing="0" w:after="0" w:afterAutospacing="0"/>
        <w:jc w:val="both"/>
        <w:textAlignment w:val="baseline"/>
        <w:rPr>
          <w:rFonts w:ascii="Arial" w:hAnsi="Arial" w:cs="Arial"/>
        </w:rPr>
      </w:pPr>
      <w:r>
        <w:rPr>
          <w:rFonts w:ascii="Arial" w:hAnsi="Arial" w:cs="Arial"/>
        </w:rPr>
        <w:t>Each clinician will be required to use the system</w:t>
      </w:r>
      <w:r w:rsidR="006D72BE">
        <w:rPr>
          <w:rFonts w:ascii="Arial" w:hAnsi="Arial" w:cs="Arial"/>
        </w:rPr>
        <w:t xml:space="preserve"> a minimum of 4 times across the study period.</w:t>
      </w:r>
    </w:p>
    <w:p w14:paraId="5A5049F3" w14:textId="77777777" w:rsidR="0014267D" w:rsidRDefault="0014267D" w:rsidP="00510513">
      <w:pPr>
        <w:pStyle w:val="paragraph"/>
        <w:spacing w:before="0" w:beforeAutospacing="0" w:after="0" w:afterAutospacing="0"/>
        <w:jc w:val="both"/>
        <w:textAlignment w:val="baseline"/>
      </w:pPr>
    </w:p>
    <w:p w14:paraId="2BDEB1D8" w14:textId="77777777" w:rsidR="00663512" w:rsidRPr="004C4617" w:rsidRDefault="00D45A17" w:rsidP="00880434">
      <w:pPr>
        <w:pStyle w:val="QAHeading2"/>
        <w:numPr>
          <w:ilvl w:val="1"/>
          <w:numId w:val="2"/>
        </w:numPr>
      </w:pPr>
      <w:bookmarkStart w:id="11" w:name="_Toc33098108"/>
      <w:r>
        <w:t>STUDY OUTCOME MEASURES</w:t>
      </w:r>
      <w:bookmarkEnd w:id="11"/>
    </w:p>
    <w:p w14:paraId="487DBDE7" w14:textId="77777777" w:rsidR="00D02A27" w:rsidRPr="00D02A27" w:rsidRDefault="00D02A27" w:rsidP="00D02A27">
      <w:pPr>
        <w:jc w:val="both"/>
        <w:textAlignment w:val="baseline"/>
        <w:rPr>
          <w:rFonts w:ascii="Calibri" w:hAnsi="Calibri" w:cs="Calibri"/>
          <w:sz w:val="20"/>
          <w:szCs w:val="20"/>
          <w:lang w:eastAsia="en-GB"/>
        </w:rPr>
      </w:pPr>
      <w:r w:rsidRPr="00D02A27">
        <w:rPr>
          <w:rFonts w:ascii="Calibri" w:hAnsi="Calibri" w:cs="Calibri"/>
          <w:sz w:val="22"/>
          <w:szCs w:val="22"/>
          <w:lang w:eastAsia="en-GB"/>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7373"/>
      </w:tblGrid>
      <w:tr w:rsidR="00D02A27" w:rsidRPr="00D02A27" w14:paraId="096B0D2A" w14:textId="77777777" w:rsidTr="6E749576">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AEB1F69" w14:textId="77777777" w:rsidR="00D02A27" w:rsidRPr="003A682F" w:rsidRDefault="00D02A27" w:rsidP="00D02A27">
            <w:pPr>
              <w:jc w:val="both"/>
              <w:textAlignment w:val="baseline"/>
              <w:rPr>
                <w:rFonts w:cs="Arial"/>
                <w:lang w:eastAsia="en-GB"/>
              </w:rPr>
            </w:pPr>
            <w:r w:rsidRPr="003A682F">
              <w:rPr>
                <w:rFonts w:cs="Arial"/>
                <w:b/>
                <w:bCs/>
                <w:lang w:eastAsia="en-GB"/>
              </w:rPr>
              <w:t>Data of interest</w:t>
            </w:r>
            <w:r w:rsidRPr="003A682F">
              <w:rPr>
                <w:rFonts w:cs="Arial"/>
                <w:lang w:eastAsia="en-GB"/>
              </w:rPr>
              <w:t> </w:t>
            </w:r>
          </w:p>
        </w:tc>
        <w:tc>
          <w:tcPr>
            <w:tcW w:w="7373" w:type="dxa"/>
            <w:tcBorders>
              <w:top w:val="single" w:sz="6" w:space="0" w:color="auto"/>
              <w:left w:val="single" w:sz="6" w:space="0" w:color="auto"/>
              <w:bottom w:val="single" w:sz="6" w:space="0" w:color="auto"/>
              <w:right w:val="single" w:sz="6" w:space="0" w:color="auto"/>
            </w:tcBorders>
            <w:shd w:val="clear" w:color="auto" w:fill="auto"/>
            <w:hideMark/>
          </w:tcPr>
          <w:p w14:paraId="4920C67A" w14:textId="77777777" w:rsidR="00D02A27" w:rsidRPr="003A682F" w:rsidRDefault="00D02A27" w:rsidP="00D02A27">
            <w:pPr>
              <w:jc w:val="both"/>
              <w:textAlignment w:val="baseline"/>
              <w:rPr>
                <w:rFonts w:cs="Arial"/>
                <w:lang w:eastAsia="en-GB"/>
              </w:rPr>
            </w:pPr>
            <w:r w:rsidRPr="003A682F">
              <w:rPr>
                <w:rFonts w:cs="Arial"/>
                <w:b/>
                <w:bCs/>
                <w:lang w:eastAsia="en-GB"/>
              </w:rPr>
              <w:t>Study outcome measures</w:t>
            </w:r>
            <w:r w:rsidRPr="003A682F">
              <w:rPr>
                <w:rFonts w:cs="Arial"/>
                <w:lang w:eastAsia="en-GB"/>
              </w:rPr>
              <w:t> </w:t>
            </w:r>
          </w:p>
        </w:tc>
      </w:tr>
      <w:tr w:rsidR="00D02A27" w:rsidRPr="00D02A27" w14:paraId="4CBE3848" w14:textId="77777777" w:rsidTr="6E749576">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AE4CBBD" w14:textId="77777777" w:rsidR="00D02A27" w:rsidRPr="003A682F" w:rsidRDefault="00D02A27" w:rsidP="00D02A27">
            <w:pPr>
              <w:jc w:val="both"/>
              <w:textAlignment w:val="baseline"/>
              <w:rPr>
                <w:rFonts w:cs="Arial"/>
                <w:lang w:eastAsia="en-GB"/>
              </w:rPr>
            </w:pPr>
            <w:r w:rsidRPr="003A682F">
              <w:rPr>
                <w:rFonts w:cs="Arial"/>
                <w:lang w:eastAsia="en-GB"/>
              </w:rPr>
              <w:t>Patient identification </w:t>
            </w:r>
          </w:p>
        </w:tc>
        <w:tc>
          <w:tcPr>
            <w:tcW w:w="7373" w:type="dxa"/>
            <w:tcBorders>
              <w:top w:val="single" w:sz="6" w:space="0" w:color="auto"/>
              <w:left w:val="single" w:sz="6" w:space="0" w:color="auto"/>
              <w:bottom w:val="single" w:sz="6" w:space="0" w:color="auto"/>
              <w:right w:val="single" w:sz="6" w:space="0" w:color="auto"/>
            </w:tcBorders>
            <w:shd w:val="clear" w:color="auto" w:fill="auto"/>
            <w:hideMark/>
          </w:tcPr>
          <w:p w14:paraId="6668F670" w14:textId="77777777" w:rsidR="00D02A27" w:rsidRPr="003A682F" w:rsidRDefault="00D02A27" w:rsidP="00D02A27">
            <w:pPr>
              <w:jc w:val="both"/>
              <w:textAlignment w:val="baseline"/>
              <w:rPr>
                <w:rFonts w:cs="Arial"/>
                <w:lang w:eastAsia="en-GB"/>
              </w:rPr>
            </w:pPr>
            <w:r w:rsidRPr="003A682F">
              <w:rPr>
                <w:rFonts w:cs="Arial"/>
                <w:lang w:eastAsia="en-GB"/>
              </w:rPr>
              <w:t>Number of subjects identified and presented to a bedside doctor each week in each centre </w:t>
            </w:r>
          </w:p>
          <w:p w14:paraId="63C30C5D" w14:textId="77777777" w:rsidR="00D02A27" w:rsidRPr="003A682F" w:rsidRDefault="00D02A27" w:rsidP="00D02A27">
            <w:pPr>
              <w:jc w:val="both"/>
              <w:textAlignment w:val="baseline"/>
              <w:rPr>
                <w:rFonts w:cs="Arial"/>
                <w:lang w:eastAsia="en-GB"/>
              </w:rPr>
            </w:pPr>
            <w:r w:rsidRPr="003A682F">
              <w:rPr>
                <w:rFonts w:cs="Arial"/>
                <w:lang w:eastAsia="en-GB"/>
              </w:rPr>
              <w:t>Number of times the system is used for each patient </w:t>
            </w:r>
          </w:p>
        </w:tc>
      </w:tr>
      <w:tr w:rsidR="00D02A27" w:rsidRPr="00D02A27" w14:paraId="4EFBC914" w14:textId="77777777" w:rsidTr="6E749576">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881FC98" w14:textId="39D27806" w:rsidR="00D02A27" w:rsidRPr="003A682F" w:rsidRDefault="00D02A27" w:rsidP="00D02A27">
            <w:pPr>
              <w:jc w:val="both"/>
              <w:textAlignment w:val="baseline"/>
              <w:rPr>
                <w:rFonts w:cs="Arial"/>
                <w:lang w:eastAsia="en-GB"/>
              </w:rPr>
            </w:pPr>
            <w:r w:rsidRPr="003A682F">
              <w:rPr>
                <w:rFonts w:cs="Arial"/>
                <w:lang w:eastAsia="en-GB"/>
              </w:rPr>
              <w:t>System/ usability data </w:t>
            </w:r>
          </w:p>
          <w:p w14:paraId="6DC43645" w14:textId="77777777" w:rsidR="00D02A27" w:rsidRPr="003A682F" w:rsidRDefault="00D02A27" w:rsidP="00D02A27">
            <w:pPr>
              <w:jc w:val="both"/>
              <w:textAlignment w:val="baseline"/>
              <w:rPr>
                <w:rFonts w:cs="Arial"/>
                <w:lang w:eastAsia="en-GB"/>
              </w:rPr>
            </w:pPr>
            <w:r w:rsidRPr="003A682F">
              <w:rPr>
                <w:rFonts w:cs="Arial"/>
                <w:lang w:eastAsia="en-GB"/>
              </w:rPr>
              <w:t> </w:t>
            </w:r>
          </w:p>
        </w:tc>
        <w:tc>
          <w:tcPr>
            <w:tcW w:w="7373" w:type="dxa"/>
            <w:tcBorders>
              <w:top w:val="single" w:sz="6" w:space="0" w:color="auto"/>
              <w:left w:val="single" w:sz="6" w:space="0" w:color="auto"/>
              <w:bottom w:val="single" w:sz="6" w:space="0" w:color="auto"/>
              <w:right w:val="single" w:sz="6" w:space="0" w:color="auto"/>
            </w:tcBorders>
            <w:shd w:val="clear" w:color="auto" w:fill="auto"/>
            <w:hideMark/>
          </w:tcPr>
          <w:p w14:paraId="1B62FA37" w14:textId="77777777" w:rsidR="00D02A27" w:rsidRPr="003A682F" w:rsidRDefault="00D02A27" w:rsidP="00D02A27">
            <w:pPr>
              <w:jc w:val="both"/>
              <w:textAlignment w:val="baseline"/>
              <w:rPr>
                <w:rFonts w:cs="Arial"/>
                <w:lang w:eastAsia="en-GB"/>
              </w:rPr>
            </w:pPr>
            <w:r w:rsidRPr="003A682F">
              <w:rPr>
                <w:rFonts w:cs="Arial"/>
                <w:lang w:eastAsia="en-GB"/>
              </w:rPr>
              <w:t>Date and time of each system usage (each time it is used by clinicians). </w:t>
            </w:r>
          </w:p>
          <w:p w14:paraId="3F25E147" w14:textId="77777777" w:rsidR="00D02A27" w:rsidRPr="003A682F" w:rsidRDefault="00D02A27" w:rsidP="00D02A27">
            <w:pPr>
              <w:jc w:val="both"/>
              <w:textAlignment w:val="baseline"/>
              <w:rPr>
                <w:rFonts w:cs="Arial"/>
                <w:lang w:eastAsia="en-GB"/>
              </w:rPr>
            </w:pPr>
            <w:r w:rsidRPr="003A682F">
              <w:rPr>
                <w:rFonts w:cs="Arial"/>
                <w:lang w:eastAsia="en-GB"/>
              </w:rPr>
              <w:t>Data availability: what percentage of essential and optional data fields are available 24/7. </w:t>
            </w:r>
          </w:p>
          <w:p w14:paraId="2B403DB5" w14:textId="77777777" w:rsidR="00D02A27" w:rsidRPr="003A682F" w:rsidRDefault="00D02A27" w:rsidP="00D02A27">
            <w:pPr>
              <w:jc w:val="both"/>
              <w:textAlignment w:val="baseline"/>
              <w:rPr>
                <w:rFonts w:cs="Arial"/>
                <w:lang w:eastAsia="en-GB"/>
              </w:rPr>
            </w:pPr>
            <w:r w:rsidRPr="003A682F">
              <w:rPr>
                <w:rFonts w:cs="Arial"/>
                <w:lang w:eastAsia="en-GB"/>
              </w:rPr>
              <w:t>System availability: success/failure of generating a response. Delay in generating response when the system is triggered. </w:t>
            </w:r>
          </w:p>
          <w:p w14:paraId="5A8C0538" w14:textId="77777777" w:rsidR="00D02A27" w:rsidRPr="003A682F" w:rsidRDefault="00D02A27" w:rsidP="00D02A27">
            <w:pPr>
              <w:jc w:val="both"/>
              <w:textAlignment w:val="baseline"/>
              <w:rPr>
                <w:rFonts w:cs="Arial"/>
                <w:lang w:eastAsia="en-GB"/>
              </w:rPr>
            </w:pPr>
            <w:r w:rsidRPr="003A682F">
              <w:rPr>
                <w:rFonts w:cs="Arial"/>
                <w:lang w:eastAsia="en-GB"/>
              </w:rPr>
              <w:t>Number and nature of technical issues (drop-outs, freezes). An independent online form (survey-type) will be created to log all technical issues that the users may encounter (e.g., system unavailable, login issues etc). This survey will be kept on the same research laptop, but separate from the AI Clinician application, so it can’t be affected by server outage for example. </w:t>
            </w:r>
          </w:p>
          <w:p w14:paraId="48B12596" w14:textId="77777777" w:rsidR="00D02A27" w:rsidRPr="003A682F" w:rsidRDefault="00D02A27" w:rsidP="00D02A27">
            <w:pPr>
              <w:jc w:val="both"/>
              <w:textAlignment w:val="baseline"/>
              <w:rPr>
                <w:rFonts w:cs="Arial"/>
                <w:lang w:eastAsia="en-GB"/>
              </w:rPr>
            </w:pPr>
            <w:r w:rsidRPr="003A682F">
              <w:rPr>
                <w:rFonts w:cs="Arial"/>
                <w:lang w:eastAsia="en-GB"/>
              </w:rPr>
              <w:t>Server status, down-time events, planned and unplanned outages. These events can be monitored remotely and logged by the ICT team. </w:t>
            </w:r>
          </w:p>
        </w:tc>
      </w:tr>
      <w:tr w:rsidR="00D02A27" w:rsidRPr="00D02A27" w14:paraId="663C44BC" w14:textId="77777777" w:rsidTr="6E749576">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C5DD916" w14:textId="77777777" w:rsidR="00D02A27" w:rsidRPr="003A682F" w:rsidRDefault="00D02A27" w:rsidP="00D02A27">
            <w:pPr>
              <w:jc w:val="both"/>
              <w:textAlignment w:val="baseline"/>
              <w:rPr>
                <w:rFonts w:cs="Arial"/>
                <w:lang w:eastAsia="en-GB"/>
              </w:rPr>
            </w:pPr>
            <w:r w:rsidRPr="003A682F">
              <w:rPr>
                <w:rFonts w:cs="Arial"/>
                <w:lang w:eastAsia="en-GB"/>
              </w:rPr>
              <w:t>Anonymised patients’ data </w:t>
            </w:r>
          </w:p>
          <w:p w14:paraId="275DEC26" w14:textId="77777777" w:rsidR="00D02A27" w:rsidRPr="003A682F" w:rsidRDefault="00D02A27" w:rsidP="00D02A27">
            <w:pPr>
              <w:jc w:val="both"/>
              <w:textAlignment w:val="baseline"/>
              <w:rPr>
                <w:rFonts w:cs="Arial"/>
                <w:lang w:eastAsia="en-GB"/>
              </w:rPr>
            </w:pPr>
            <w:r w:rsidRPr="003A682F">
              <w:rPr>
                <w:rFonts w:cs="Arial"/>
                <w:lang w:eastAsia="en-GB"/>
              </w:rPr>
              <w:t> </w:t>
            </w:r>
          </w:p>
        </w:tc>
        <w:tc>
          <w:tcPr>
            <w:tcW w:w="7373" w:type="dxa"/>
            <w:tcBorders>
              <w:top w:val="single" w:sz="6" w:space="0" w:color="auto"/>
              <w:left w:val="single" w:sz="6" w:space="0" w:color="auto"/>
              <w:bottom w:val="single" w:sz="6" w:space="0" w:color="auto"/>
              <w:right w:val="single" w:sz="6" w:space="0" w:color="auto"/>
            </w:tcBorders>
            <w:shd w:val="clear" w:color="auto" w:fill="auto"/>
            <w:hideMark/>
          </w:tcPr>
          <w:p w14:paraId="59392866" w14:textId="77777777" w:rsidR="00D02A27" w:rsidRPr="003A682F" w:rsidRDefault="00D02A27" w:rsidP="00D02A27">
            <w:pPr>
              <w:jc w:val="both"/>
              <w:textAlignment w:val="baseline"/>
              <w:rPr>
                <w:rFonts w:cs="Arial"/>
                <w:lang w:eastAsia="en-GB"/>
              </w:rPr>
            </w:pPr>
            <w:r w:rsidRPr="003A682F">
              <w:rPr>
                <w:rFonts w:cs="Arial"/>
                <w:lang w:eastAsia="en-GB"/>
              </w:rPr>
              <w:t>Patient demographics (age in years, gender, primary diagnosis) </w:t>
            </w:r>
          </w:p>
          <w:p w14:paraId="00CFAC8C" w14:textId="77777777" w:rsidR="00D02A27" w:rsidRPr="003A682F" w:rsidRDefault="00D02A27" w:rsidP="00D02A27">
            <w:pPr>
              <w:jc w:val="both"/>
              <w:textAlignment w:val="baseline"/>
              <w:rPr>
                <w:rFonts w:cs="Arial"/>
                <w:lang w:eastAsia="en-GB"/>
              </w:rPr>
            </w:pPr>
            <w:r w:rsidRPr="003A682F">
              <w:rPr>
                <w:rFonts w:cs="Arial"/>
                <w:lang w:eastAsia="en-GB"/>
              </w:rPr>
              <w:t>From ICU admission to current time of evaluation: </w:t>
            </w:r>
          </w:p>
          <w:p w14:paraId="6BCC990A" w14:textId="5E8343A9" w:rsidR="003D1470" w:rsidRPr="003A682F" w:rsidRDefault="00D02A27" w:rsidP="003A682F">
            <w:pPr>
              <w:pStyle w:val="ListParagraph"/>
              <w:numPr>
                <w:ilvl w:val="0"/>
                <w:numId w:val="20"/>
              </w:numPr>
              <w:jc w:val="both"/>
              <w:textAlignment w:val="baseline"/>
              <w:rPr>
                <w:rFonts w:cs="Arial"/>
                <w:lang w:eastAsia="en-GB"/>
              </w:rPr>
            </w:pPr>
            <w:r w:rsidRPr="003A682F">
              <w:rPr>
                <w:rFonts w:cs="Arial"/>
                <w:lang w:eastAsia="en-GB"/>
              </w:rPr>
              <w:t>Vital signs and lab values including arterial blood gases </w:t>
            </w:r>
          </w:p>
          <w:p w14:paraId="3EC76E06" w14:textId="2DE52066" w:rsidR="003D1470" w:rsidRPr="003A682F" w:rsidRDefault="00D02A27" w:rsidP="003A682F">
            <w:pPr>
              <w:pStyle w:val="ListParagraph"/>
              <w:numPr>
                <w:ilvl w:val="0"/>
                <w:numId w:val="20"/>
              </w:numPr>
              <w:jc w:val="both"/>
              <w:textAlignment w:val="baseline"/>
              <w:rPr>
                <w:rFonts w:cs="Arial"/>
                <w:lang w:eastAsia="en-GB"/>
              </w:rPr>
            </w:pPr>
            <w:r w:rsidRPr="003A682F">
              <w:rPr>
                <w:rFonts w:cs="Arial"/>
                <w:lang w:eastAsia="en-GB"/>
              </w:rPr>
              <w:t>Doses received of intravenous fluids and vasopressors  </w:t>
            </w:r>
          </w:p>
          <w:p w14:paraId="770C69FF" w14:textId="77777777" w:rsidR="00D02A27" w:rsidRPr="003A682F" w:rsidRDefault="00D02A27" w:rsidP="003A682F">
            <w:pPr>
              <w:pStyle w:val="ListParagraph"/>
              <w:numPr>
                <w:ilvl w:val="0"/>
                <w:numId w:val="20"/>
              </w:numPr>
              <w:jc w:val="both"/>
              <w:textAlignment w:val="baseline"/>
              <w:rPr>
                <w:rFonts w:cs="Arial"/>
                <w:lang w:eastAsia="en-GB"/>
              </w:rPr>
            </w:pPr>
            <w:r w:rsidRPr="003A682F">
              <w:rPr>
                <w:rFonts w:cs="Arial"/>
                <w:lang w:eastAsia="en-GB"/>
              </w:rPr>
              <w:t>Urine output and fluid balance </w:t>
            </w:r>
          </w:p>
          <w:p w14:paraId="324B44FD" w14:textId="77777777" w:rsidR="00D02A27" w:rsidRPr="003A682F" w:rsidRDefault="00D02A27" w:rsidP="003A682F">
            <w:pPr>
              <w:jc w:val="both"/>
              <w:textAlignment w:val="baseline"/>
              <w:rPr>
                <w:rFonts w:cs="Arial"/>
                <w:lang w:eastAsia="en-GB"/>
              </w:rPr>
            </w:pPr>
            <w:r w:rsidRPr="003A682F">
              <w:rPr>
                <w:rFonts w:cs="Arial"/>
                <w:lang w:eastAsia="en-GB"/>
              </w:rPr>
              <w:t>Presence of sedation, mechanical ventilation, dialysis (binary) </w:t>
            </w:r>
          </w:p>
          <w:p w14:paraId="0CA26060" w14:textId="77777777" w:rsidR="00D02A27" w:rsidRPr="003A682F" w:rsidRDefault="00D02A27" w:rsidP="00D02A27">
            <w:pPr>
              <w:jc w:val="both"/>
              <w:textAlignment w:val="baseline"/>
              <w:rPr>
                <w:rFonts w:cs="Arial"/>
                <w:lang w:eastAsia="en-GB"/>
              </w:rPr>
            </w:pPr>
            <w:r w:rsidRPr="6E749576">
              <w:rPr>
                <w:rFonts w:cs="Arial"/>
                <w:lang w:eastAsia="en-GB"/>
              </w:rPr>
              <w:t>Outcomes: organ function (hourly SOFA for up to 48 hours after the decision time), ICU and hospital mortality </w:t>
            </w:r>
          </w:p>
          <w:p w14:paraId="4C57FAC5" w14:textId="77777777" w:rsidR="00D02A27" w:rsidRPr="003A682F" w:rsidRDefault="00D02A27" w:rsidP="00D02A27">
            <w:pPr>
              <w:jc w:val="both"/>
              <w:textAlignment w:val="baseline"/>
              <w:rPr>
                <w:rFonts w:cs="Arial"/>
                <w:lang w:eastAsia="en-GB"/>
              </w:rPr>
            </w:pPr>
            <w:r w:rsidRPr="003A682F">
              <w:rPr>
                <w:rFonts w:cs="Arial"/>
                <w:lang w:eastAsia="en-GB"/>
              </w:rPr>
              <w:t> </w:t>
            </w:r>
          </w:p>
        </w:tc>
      </w:tr>
      <w:tr w:rsidR="00D02A27" w:rsidRPr="00D02A27" w14:paraId="5C5EA33C" w14:textId="77777777" w:rsidTr="6E749576">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125D317" w14:textId="77777777" w:rsidR="00D02A27" w:rsidRPr="003A682F" w:rsidRDefault="00D02A27" w:rsidP="00D02A27">
            <w:pPr>
              <w:jc w:val="both"/>
              <w:textAlignment w:val="baseline"/>
              <w:rPr>
                <w:rFonts w:cs="Arial"/>
                <w:lang w:eastAsia="en-GB"/>
              </w:rPr>
            </w:pPr>
            <w:r w:rsidRPr="003A682F">
              <w:rPr>
                <w:rFonts w:cs="Arial"/>
                <w:lang w:eastAsia="en-GB"/>
              </w:rPr>
              <w:t>Clinician participants data </w:t>
            </w:r>
          </w:p>
          <w:p w14:paraId="131FD753" w14:textId="77777777" w:rsidR="00D02A27" w:rsidRPr="003A682F" w:rsidRDefault="00D02A27" w:rsidP="00D02A27">
            <w:pPr>
              <w:jc w:val="both"/>
              <w:textAlignment w:val="baseline"/>
              <w:rPr>
                <w:rFonts w:cs="Arial"/>
                <w:lang w:eastAsia="en-GB"/>
              </w:rPr>
            </w:pPr>
            <w:r w:rsidRPr="003A682F">
              <w:rPr>
                <w:rFonts w:cs="Arial"/>
                <w:lang w:eastAsia="en-GB"/>
              </w:rPr>
              <w:t> </w:t>
            </w:r>
          </w:p>
        </w:tc>
        <w:tc>
          <w:tcPr>
            <w:tcW w:w="7373" w:type="dxa"/>
            <w:tcBorders>
              <w:top w:val="single" w:sz="6" w:space="0" w:color="auto"/>
              <w:left w:val="single" w:sz="6" w:space="0" w:color="auto"/>
              <w:bottom w:val="single" w:sz="6" w:space="0" w:color="auto"/>
              <w:right w:val="single" w:sz="6" w:space="0" w:color="auto"/>
            </w:tcBorders>
            <w:shd w:val="clear" w:color="auto" w:fill="auto"/>
            <w:hideMark/>
          </w:tcPr>
          <w:p w14:paraId="479446F2" w14:textId="77777777" w:rsidR="00D02A27" w:rsidRPr="003A682F" w:rsidRDefault="00D02A27" w:rsidP="00D02A27">
            <w:pPr>
              <w:jc w:val="both"/>
              <w:textAlignment w:val="baseline"/>
              <w:rPr>
                <w:rFonts w:cs="Arial"/>
                <w:lang w:eastAsia="en-GB"/>
              </w:rPr>
            </w:pPr>
            <w:r w:rsidRPr="003A682F">
              <w:rPr>
                <w:rFonts w:cs="Arial"/>
                <w:lang w:eastAsia="en-GB"/>
              </w:rPr>
              <w:t>At the start of the study: </w:t>
            </w:r>
          </w:p>
          <w:p w14:paraId="1E7289CF" w14:textId="77777777" w:rsidR="00D02A27" w:rsidRPr="003A682F" w:rsidRDefault="00D02A27" w:rsidP="00B051F5">
            <w:pPr>
              <w:pStyle w:val="ListParagraph"/>
              <w:numPr>
                <w:ilvl w:val="0"/>
                <w:numId w:val="21"/>
              </w:numPr>
              <w:jc w:val="both"/>
              <w:textAlignment w:val="baseline"/>
              <w:rPr>
                <w:rFonts w:cs="Arial"/>
                <w:lang w:eastAsia="en-GB"/>
              </w:rPr>
            </w:pPr>
            <w:r w:rsidRPr="003A682F">
              <w:rPr>
                <w:rFonts w:cs="Arial"/>
                <w:lang w:eastAsia="en-GB"/>
              </w:rPr>
              <w:t>Gender, grade and seniority (years of ICU experience) </w:t>
            </w:r>
          </w:p>
          <w:p w14:paraId="2B1D8026" w14:textId="530E1AE8" w:rsidR="00D02A27" w:rsidRPr="003A682F" w:rsidRDefault="00D02A27" w:rsidP="00D02A27">
            <w:pPr>
              <w:jc w:val="both"/>
              <w:textAlignment w:val="baseline"/>
              <w:rPr>
                <w:rFonts w:cs="Arial"/>
                <w:lang w:eastAsia="en-GB"/>
              </w:rPr>
            </w:pPr>
            <w:r w:rsidRPr="003A682F">
              <w:rPr>
                <w:rFonts w:cs="Arial"/>
                <w:lang w:eastAsia="en-GB"/>
              </w:rPr>
              <w:t>At each evaluation of the AI</w:t>
            </w:r>
            <w:r w:rsidR="00A8644B">
              <w:rPr>
                <w:rFonts w:cs="Arial"/>
                <w:lang w:eastAsia="en-GB"/>
              </w:rPr>
              <w:t>, the clinician will be asked</w:t>
            </w:r>
            <w:r w:rsidRPr="003A682F">
              <w:rPr>
                <w:rFonts w:cs="Arial"/>
                <w:lang w:eastAsia="en-GB"/>
              </w:rPr>
              <w:t>: </w:t>
            </w:r>
          </w:p>
          <w:p w14:paraId="2C49E97C" w14:textId="458245F0" w:rsidR="00B051F5" w:rsidRDefault="00B051F5" w:rsidP="00B051F5">
            <w:pPr>
              <w:rPr>
                <w:rFonts w:asciiTheme="minorHAnsi" w:hAnsiTheme="minorHAnsi"/>
                <w:sz w:val="22"/>
                <w:szCs w:val="22"/>
              </w:rPr>
            </w:pPr>
            <w:r>
              <w:lastRenderedPageBreak/>
              <w:t>In your assessment:</w:t>
            </w:r>
          </w:p>
          <w:p w14:paraId="2A8EF5C4" w14:textId="77777777" w:rsidR="00B051F5" w:rsidRDefault="00B051F5" w:rsidP="00B051F5">
            <w:pPr>
              <w:pStyle w:val="ListParagraph"/>
              <w:numPr>
                <w:ilvl w:val="0"/>
                <w:numId w:val="21"/>
              </w:numPr>
              <w:spacing w:after="160" w:line="256" w:lineRule="auto"/>
            </w:pPr>
            <w:r>
              <w:t>Is the patient in sepsis? In septic shock?</w:t>
            </w:r>
          </w:p>
          <w:p w14:paraId="49773120" w14:textId="77777777" w:rsidR="00B051F5" w:rsidRDefault="00B051F5" w:rsidP="00B051F5">
            <w:pPr>
              <w:pStyle w:val="ListParagraph"/>
              <w:numPr>
                <w:ilvl w:val="0"/>
                <w:numId w:val="21"/>
              </w:numPr>
              <w:spacing w:after="160" w:line="256" w:lineRule="auto"/>
            </w:pPr>
            <w:r>
              <w:t>Is the patient likely hypovolaemic or likely to be fluid-responsive?</w:t>
            </w:r>
          </w:p>
          <w:p w14:paraId="7CA4790E" w14:textId="77777777" w:rsidR="00B051F5" w:rsidRDefault="00B051F5" w:rsidP="00B051F5">
            <w:pPr>
              <w:pStyle w:val="ListParagraph"/>
              <w:numPr>
                <w:ilvl w:val="0"/>
                <w:numId w:val="21"/>
              </w:numPr>
              <w:spacing w:after="160" w:line="256" w:lineRule="auto"/>
            </w:pPr>
            <w:r>
              <w:t>Is the patient vasoplegic?</w:t>
            </w:r>
          </w:p>
          <w:p w14:paraId="4CC50585" w14:textId="77777777" w:rsidR="00B051F5" w:rsidRDefault="00B051F5" w:rsidP="00B051F5">
            <w:pPr>
              <w:pStyle w:val="ListParagraph"/>
              <w:numPr>
                <w:ilvl w:val="0"/>
                <w:numId w:val="21"/>
              </w:numPr>
              <w:spacing w:after="160" w:line="256" w:lineRule="auto"/>
            </w:pPr>
            <w:r>
              <w:t>Does the patient need IVF? How much?</w:t>
            </w:r>
          </w:p>
          <w:p w14:paraId="055180C3" w14:textId="4145526E" w:rsidR="00B051F5" w:rsidRPr="00B17182" w:rsidRDefault="00B051F5" w:rsidP="00B051F5">
            <w:pPr>
              <w:pStyle w:val="ListParagraph"/>
              <w:numPr>
                <w:ilvl w:val="0"/>
                <w:numId w:val="21"/>
              </w:numPr>
              <w:jc w:val="both"/>
              <w:textAlignment w:val="baseline"/>
              <w:rPr>
                <w:rFonts w:cs="Arial"/>
                <w:lang w:eastAsia="en-GB"/>
              </w:rPr>
            </w:pPr>
            <w:r>
              <w:t xml:space="preserve">Does the patient need vasopressors? How much? </w:t>
            </w:r>
          </w:p>
          <w:p w14:paraId="0357E993" w14:textId="77777777" w:rsidR="00B051F5" w:rsidRDefault="00B051F5" w:rsidP="00B051F5"/>
          <w:p w14:paraId="6092F617" w14:textId="0578B8D8" w:rsidR="00B051F5" w:rsidRDefault="00B051F5" w:rsidP="00B051F5">
            <w:pPr>
              <w:rPr>
                <w:rFonts w:asciiTheme="minorHAnsi" w:hAnsiTheme="minorHAnsi"/>
                <w:sz w:val="22"/>
                <w:szCs w:val="22"/>
              </w:rPr>
            </w:pPr>
            <w:r>
              <w:t>Consider the AI recommendations:</w:t>
            </w:r>
          </w:p>
          <w:p w14:paraId="00F7CADE" w14:textId="77777777" w:rsidR="00B051F5" w:rsidRDefault="00B051F5" w:rsidP="00B051F5">
            <w:pPr>
              <w:pStyle w:val="ListParagraph"/>
              <w:numPr>
                <w:ilvl w:val="0"/>
                <w:numId w:val="21"/>
              </w:numPr>
              <w:spacing w:after="160" w:line="256" w:lineRule="auto"/>
            </w:pPr>
            <w:r>
              <w:t>Do you agree with the AI recommendation for IVF / vaso? (likert scale 1-5)</w:t>
            </w:r>
          </w:p>
          <w:p w14:paraId="3D2E5973" w14:textId="77777777" w:rsidR="00B051F5" w:rsidRDefault="00B051F5" w:rsidP="00B051F5">
            <w:pPr>
              <w:pStyle w:val="ListParagraph"/>
              <w:numPr>
                <w:ilvl w:val="0"/>
                <w:numId w:val="21"/>
              </w:numPr>
              <w:spacing w:after="160" w:line="256" w:lineRule="auto"/>
            </w:pPr>
            <w:r>
              <w:t>Is the AI recommendation too low, just right, too high (both drugs)?</w:t>
            </w:r>
          </w:p>
          <w:p w14:paraId="362A7076" w14:textId="77777777" w:rsidR="00B051F5" w:rsidRDefault="00B051F5" w:rsidP="00B051F5">
            <w:pPr>
              <w:pStyle w:val="ListParagraph"/>
              <w:numPr>
                <w:ilvl w:val="0"/>
                <w:numId w:val="21"/>
              </w:numPr>
              <w:spacing w:after="160" w:line="256" w:lineRule="auto"/>
            </w:pPr>
            <w:r>
              <w:t>Will you change your prescription based on the AI suggestion, and why? (no because they’re already on a correct dose or no because the AI appears unsafe ; yes meaning I believe the AI is correct and should be followed)</w:t>
            </w:r>
          </w:p>
          <w:p w14:paraId="15294273" w14:textId="77777777" w:rsidR="00B051F5" w:rsidRDefault="00B051F5" w:rsidP="00B051F5">
            <w:pPr>
              <w:pStyle w:val="ListParagraph"/>
              <w:numPr>
                <w:ilvl w:val="0"/>
                <w:numId w:val="21"/>
              </w:numPr>
              <w:spacing w:after="160" w:line="256" w:lineRule="auto"/>
            </w:pPr>
            <w:r>
              <w:t>If the AI was to administer the treatment automatically, would you intervene to stop it?</w:t>
            </w:r>
          </w:p>
          <w:p w14:paraId="6AE6F89C" w14:textId="77777777" w:rsidR="00B051F5" w:rsidRDefault="00B051F5" w:rsidP="00B051F5">
            <w:pPr>
              <w:pStyle w:val="ListParagraph"/>
              <w:numPr>
                <w:ilvl w:val="0"/>
                <w:numId w:val="21"/>
              </w:numPr>
              <w:spacing w:after="160" w:line="256" w:lineRule="auto"/>
            </w:pPr>
            <w:r>
              <w:t>Is the AI suggestion useful?</w:t>
            </w:r>
          </w:p>
          <w:p w14:paraId="39DC79C6" w14:textId="77777777" w:rsidR="00B051F5" w:rsidRDefault="00B051F5" w:rsidP="00B051F5">
            <w:pPr>
              <w:pStyle w:val="ListParagraph"/>
              <w:numPr>
                <w:ilvl w:val="0"/>
                <w:numId w:val="21"/>
              </w:numPr>
              <w:spacing w:after="160" w:line="256" w:lineRule="auto"/>
            </w:pPr>
            <w:r>
              <w:t>Is the tool easy to use?</w:t>
            </w:r>
          </w:p>
          <w:p w14:paraId="5A387992" w14:textId="77777777" w:rsidR="00B051F5" w:rsidRDefault="00B051F5" w:rsidP="00B051F5">
            <w:pPr>
              <w:pStyle w:val="ListParagraph"/>
              <w:numPr>
                <w:ilvl w:val="0"/>
                <w:numId w:val="21"/>
              </w:numPr>
              <w:spacing w:after="160" w:line="256" w:lineRule="auto"/>
            </w:pPr>
            <w:r>
              <w:t>Do you need an explanation for the AI suggestion? Would you prefer if the AI provided an explanation such as “give fluids to reduce the risk of AKI at H48 by 10%”…</w:t>
            </w:r>
          </w:p>
          <w:p w14:paraId="5843C442" w14:textId="52399BFE" w:rsidR="00B051F5" w:rsidRPr="00B17182" w:rsidRDefault="00B051F5" w:rsidP="00B17182">
            <w:pPr>
              <w:pStyle w:val="ListParagraph"/>
              <w:numPr>
                <w:ilvl w:val="0"/>
                <w:numId w:val="21"/>
              </w:numPr>
              <w:spacing w:after="160" w:line="256" w:lineRule="auto"/>
            </w:pPr>
            <w:r>
              <w:t>Do you have any other comment or notes about the clinical context (please do not include personal, identifiable information)?</w:t>
            </w:r>
          </w:p>
          <w:p w14:paraId="4FD4471D" w14:textId="77777777" w:rsidR="00D02A27" w:rsidRPr="003A682F" w:rsidRDefault="00D02A27" w:rsidP="00D02A27">
            <w:pPr>
              <w:jc w:val="both"/>
              <w:textAlignment w:val="baseline"/>
              <w:rPr>
                <w:rFonts w:cs="Arial"/>
                <w:lang w:eastAsia="en-GB"/>
              </w:rPr>
            </w:pPr>
            <w:r w:rsidRPr="003A682F">
              <w:rPr>
                <w:rFonts w:cs="Arial"/>
                <w:lang w:eastAsia="en-GB"/>
              </w:rPr>
              <w:t>At the end of the study, for 2 participants per centre: </w:t>
            </w:r>
          </w:p>
          <w:p w14:paraId="1DB8FA14" w14:textId="17305E10" w:rsidR="00D02A27" w:rsidRPr="003A682F" w:rsidRDefault="5970BD78" w:rsidP="00B051F5">
            <w:pPr>
              <w:pStyle w:val="ListParagraph"/>
              <w:numPr>
                <w:ilvl w:val="0"/>
                <w:numId w:val="21"/>
              </w:numPr>
              <w:jc w:val="both"/>
              <w:textAlignment w:val="baseline"/>
              <w:rPr>
                <w:rFonts w:cs="Arial"/>
                <w:lang w:eastAsia="en-GB"/>
              </w:rPr>
            </w:pPr>
            <w:r w:rsidRPr="6E749576">
              <w:rPr>
                <w:rFonts w:cs="Arial"/>
                <w:lang w:eastAsia="en-GB"/>
              </w:rPr>
              <w:t>Q</w:t>
            </w:r>
            <w:r w:rsidR="00D02A27" w:rsidRPr="6E749576">
              <w:rPr>
                <w:rFonts w:cs="Arial"/>
                <w:lang w:eastAsia="en-GB"/>
              </w:rPr>
              <w:t>ualitative interviews (with audio recording, for transcription +/- thematic analysis) </w:t>
            </w:r>
          </w:p>
        </w:tc>
      </w:tr>
    </w:tbl>
    <w:p w14:paraId="162609DF" w14:textId="77777777" w:rsidR="00663512" w:rsidRDefault="00663512" w:rsidP="00663512"/>
    <w:p w14:paraId="4C556DE7" w14:textId="77777777" w:rsidR="00663512" w:rsidRPr="004C4617" w:rsidRDefault="00663512" w:rsidP="00663512"/>
    <w:p w14:paraId="0466121C" w14:textId="77777777" w:rsidR="00663512" w:rsidRPr="00CB1325" w:rsidRDefault="00663512" w:rsidP="00D057F1">
      <w:pPr>
        <w:pStyle w:val="Heading1"/>
      </w:pPr>
      <w:bookmarkStart w:id="12" w:name="_Toc33089433"/>
      <w:bookmarkStart w:id="13" w:name="_Toc33098109"/>
      <w:r w:rsidRPr="00CB1325">
        <w:t>P</w:t>
      </w:r>
      <w:bookmarkEnd w:id="12"/>
      <w:r w:rsidR="00BE7282">
        <w:t>ARTICIPANT ENTRY</w:t>
      </w:r>
      <w:bookmarkEnd w:id="13"/>
    </w:p>
    <w:p w14:paraId="5AD171D2" w14:textId="77777777" w:rsidR="00663512" w:rsidRDefault="00663512" w:rsidP="00663512">
      <w:pPr>
        <w:pStyle w:val="Heading2"/>
        <w:rPr>
          <w:rFonts w:ascii="Arial" w:hAnsi="Arial"/>
        </w:rPr>
      </w:pPr>
    </w:p>
    <w:p w14:paraId="68F52FB8" w14:textId="77777777" w:rsidR="00663512" w:rsidRDefault="00663512" w:rsidP="00663512">
      <w:pPr>
        <w:pStyle w:val="Heading2"/>
        <w:rPr>
          <w:rFonts w:ascii="Arial" w:hAnsi="Arial"/>
          <w:b w:val="0"/>
          <w:bCs w:val="0"/>
        </w:rPr>
      </w:pPr>
    </w:p>
    <w:p w14:paraId="2134A4ED" w14:textId="77777777" w:rsidR="00663512" w:rsidRPr="004C4617" w:rsidRDefault="00D057F1" w:rsidP="00880434">
      <w:pPr>
        <w:pStyle w:val="QAHeading2"/>
        <w:numPr>
          <w:ilvl w:val="1"/>
          <w:numId w:val="2"/>
        </w:numPr>
      </w:pPr>
      <w:bookmarkStart w:id="14" w:name="_Toc33098111"/>
      <w:bookmarkStart w:id="15" w:name="_Toc33089435"/>
      <w:r>
        <w:t>INCLUSION CRITERIA</w:t>
      </w:r>
      <w:bookmarkEnd w:id="14"/>
      <w:r>
        <w:t xml:space="preserve"> </w:t>
      </w:r>
      <w:bookmarkEnd w:id="15"/>
    </w:p>
    <w:p w14:paraId="7BA7CDF8" w14:textId="1E02FA31" w:rsidR="00663512" w:rsidRDefault="00663512" w:rsidP="00663512"/>
    <w:p w14:paraId="7A6736F3" w14:textId="79580008" w:rsidR="006A5BA3" w:rsidRPr="003A682F" w:rsidRDefault="006A5BA3" w:rsidP="00663512">
      <w:pPr>
        <w:rPr>
          <w:rFonts w:cs="Arial"/>
          <w:b/>
          <w:bCs/>
        </w:rPr>
      </w:pPr>
      <w:r w:rsidRPr="003A682F">
        <w:rPr>
          <w:rStyle w:val="normaltextrun"/>
          <w:rFonts w:cs="Arial"/>
          <w:b/>
          <w:bCs/>
          <w:color w:val="000000"/>
          <w:shd w:val="clear" w:color="auto" w:fill="FFFFFF"/>
        </w:rPr>
        <w:t>For patients:</w:t>
      </w:r>
      <w:r w:rsidRPr="003A682F">
        <w:rPr>
          <w:rStyle w:val="eop"/>
          <w:rFonts w:cs="Arial"/>
          <w:b/>
          <w:bCs/>
          <w:color w:val="000000"/>
          <w:shd w:val="clear" w:color="auto" w:fill="FFFFFF"/>
        </w:rPr>
        <w:t> </w:t>
      </w:r>
    </w:p>
    <w:p w14:paraId="583D8EF6" w14:textId="35A4F7D9" w:rsidR="006A5BA3" w:rsidRPr="003A682F" w:rsidRDefault="006A5BA3" w:rsidP="16365B63">
      <w:pPr>
        <w:pStyle w:val="paragraph"/>
        <w:numPr>
          <w:ilvl w:val="0"/>
          <w:numId w:val="15"/>
        </w:numPr>
        <w:spacing w:before="0" w:beforeAutospacing="0" w:after="0" w:afterAutospacing="0"/>
        <w:ind w:left="1080" w:firstLine="0"/>
        <w:jc w:val="both"/>
        <w:textAlignment w:val="baseline"/>
        <w:rPr>
          <w:rFonts w:ascii="Arial" w:hAnsi="Arial" w:cs="Arial"/>
        </w:rPr>
      </w:pPr>
      <w:r w:rsidRPr="16365B63">
        <w:rPr>
          <w:rStyle w:val="normaltextrun"/>
          <w:rFonts w:ascii="Arial" w:hAnsi="Arial" w:cs="Arial"/>
        </w:rPr>
        <w:t>Adult &gt; 18y</w:t>
      </w:r>
      <w:r w:rsidR="1A2F8AA4" w:rsidRPr="16365B63">
        <w:rPr>
          <w:rStyle w:val="normaltextrun"/>
          <w:rFonts w:ascii="Arial" w:hAnsi="Arial" w:cs="Arial"/>
        </w:rPr>
        <w:t>r</w:t>
      </w:r>
    </w:p>
    <w:p w14:paraId="4CA24F14" w14:textId="77777777" w:rsidR="006A5BA3" w:rsidRPr="003A682F" w:rsidRDefault="006A5BA3" w:rsidP="006A5BA3">
      <w:pPr>
        <w:pStyle w:val="paragraph"/>
        <w:numPr>
          <w:ilvl w:val="0"/>
          <w:numId w:val="15"/>
        </w:numPr>
        <w:spacing w:before="0" w:beforeAutospacing="0" w:after="0" w:afterAutospacing="0"/>
        <w:ind w:left="1080" w:firstLine="0"/>
        <w:jc w:val="both"/>
        <w:textAlignment w:val="baseline"/>
        <w:rPr>
          <w:rFonts w:ascii="Arial" w:hAnsi="Arial" w:cs="Arial"/>
        </w:rPr>
      </w:pPr>
      <w:r w:rsidRPr="003A682F">
        <w:rPr>
          <w:rStyle w:val="normaltextrun"/>
          <w:rFonts w:ascii="Arial" w:hAnsi="Arial" w:cs="Arial"/>
        </w:rPr>
        <w:t>Admitted to an ICU in a participating centre</w:t>
      </w:r>
      <w:r w:rsidRPr="003A682F">
        <w:rPr>
          <w:rStyle w:val="eop"/>
          <w:rFonts w:ascii="Arial" w:hAnsi="Arial" w:cs="Arial"/>
        </w:rPr>
        <w:t> </w:t>
      </w:r>
    </w:p>
    <w:p w14:paraId="09C098B2" w14:textId="77777777" w:rsidR="006A5BA3" w:rsidRPr="003A682F" w:rsidRDefault="006A5BA3" w:rsidP="006A5BA3">
      <w:pPr>
        <w:pStyle w:val="paragraph"/>
        <w:numPr>
          <w:ilvl w:val="0"/>
          <w:numId w:val="15"/>
        </w:numPr>
        <w:spacing w:before="0" w:beforeAutospacing="0" w:after="0" w:afterAutospacing="0"/>
        <w:ind w:left="1080" w:firstLine="0"/>
        <w:jc w:val="both"/>
        <w:textAlignment w:val="baseline"/>
        <w:rPr>
          <w:rFonts w:ascii="Arial" w:hAnsi="Arial" w:cs="Arial"/>
        </w:rPr>
      </w:pPr>
      <w:r w:rsidRPr="003A682F">
        <w:rPr>
          <w:rStyle w:val="normaltextrun"/>
          <w:rFonts w:ascii="Arial" w:hAnsi="Arial" w:cs="Arial"/>
        </w:rPr>
        <w:t>With early (within 24 of onset) sepsis (as defined by the sepsis-3 definition)</w:t>
      </w:r>
      <w:r w:rsidRPr="003A682F">
        <w:rPr>
          <w:rStyle w:val="eop"/>
          <w:rFonts w:ascii="Arial" w:hAnsi="Arial" w:cs="Arial"/>
        </w:rPr>
        <w:t> </w:t>
      </w:r>
    </w:p>
    <w:p w14:paraId="3CAEA3C1" w14:textId="77777777" w:rsidR="006A5BA3" w:rsidRPr="003A682F" w:rsidRDefault="006A5BA3" w:rsidP="006A5BA3">
      <w:pPr>
        <w:pStyle w:val="paragraph"/>
        <w:numPr>
          <w:ilvl w:val="0"/>
          <w:numId w:val="15"/>
        </w:numPr>
        <w:spacing w:before="0" w:beforeAutospacing="0" w:after="0" w:afterAutospacing="0"/>
        <w:ind w:left="1080" w:firstLine="0"/>
        <w:jc w:val="both"/>
        <w:textAlignment w:val="baseline"/>
        <w:rPr>
          <w:rFonts w:ascii="Arial" w:hAnsi="Arial" w:cs="Arial"/>
        </w:rPr>
      </w:pPr>
      <w:r w:rsidRPr="003A682F">
        <w:rPr>
          <w:rStyle w:val="normaltextrun"/>
          <w:rFonts w:ascii="Arial" w:hAnsi="Arial" w:cs="Arial"/>
        </w:rPr>
        <w:t>For full escalation (no ceiling of care, e.g. patient “not for vasopressors”)</w:t>
      </w:r>
      <w:r w:rsidRPr="003A682F">
        <w:rPr>
          <w:rStyle w:val="eop"/>
          <w:rFonts w:ascii="Arial" w:hAnsi="Arial" w:cs="Arial"/>
        </w:rPr>
        <w:t> </w:t>
      </w:r>
    </w:p>
    <w:p w14:paraId="12CCFAB5" w14:textId="03CD8509" w:rsidR="006A5BA3" w:rsidRPr="003A682F" w:rsidRDefault="006A5BA3" w:rsidP="4AC6449E">
      <w:pPr>
        <w:pStyle w:val="paragraph"/>
        <w:numPr>
          <w:ilvl w:val="0"/>
          <w:numId w:val="16"/>
        </w:numPr>
        <w:spacing w:before="0" w:beforeAutospacing="0" w:after="0" w:afterAutospacing="0"/>
        <w:ind w:left="1080" w:firstLine="0"/>
        <w:jc w:val="both"/>
        <w:textAlignment w:val="baseline"/>
        <w:rPr>
          <w:rStyle w:val="eop"/>
          <w:rFonts w:ascii="Arial" w:hAnsi="Arial" w:cs="Arial"/>
        </w:rPr>
      </w:pPr>
      <w:r w:rsidRPr="4AC6449E">
        <w:rPr>
          <w:rStyle w:val="normaltextrun"/>
          <w:rFonts w:ascii="Arial" w:hAnsi="Arial" w:cs="Arial"/>
        </w:rPr>
        <w:lastRenderedPageBreak/>
        <w:t>Expected to survive more than 24h</w:t>
      </w:r>
      <w:r w:rsidR="47CD039E" w:rsidRPr="4AC6449E">
        <w:rPr>
          <w:rStyle w:val="normaltextrun"/>
          <w:rFonts w:ascii="Arial" w:hAnsi="Arial" w:cs="Arial"/>
        </w:rPr>
        <w:t>r</w:t>
      </w:r>
    </w:p>
    <w:p w14:paraId="5CBAB231" w14:textId="77777777" w:rsidR="006A5BA3" w:rsidRPr="003A682F" w:rsidRDefault="006A5BA3" w:rsidP="006A5BA3">
      <w:pPr>
        <w:pStyle w:val="paragraph"/>
        <w:numPr>
          <w:ilvl w:val="0"/>
          <w:numId w:val="16"/>
        </w:numPr>
        <w:spacing w:before="0" w:beforeAutospacing="0" w:after="0" w:afterAutospacing="0"/>
        <w:ind w:left="1080" w:firstLine="0"/>
        <w:jc w:val="both"/>
        <w:textAlignment w:val="baseline"/>
        <w:rPr>
          <w:rFonts w:ascii="Arial" w:hAnsi="Arial" w:cs="Arial"/>
        </w:rPr>
      </w:pPr>
      <w:r w:rsidRPr="003A682F">
        <w:rPr>
          <w:rStyle w:val="normaltextrun"/>
          <w:rFonts w:ascii="Arial" w:hAnsi="Arial" w:cs="Arial"/>
        </w:rPr>
        <w:t>Has not opted-out for use of their data for research (NHS and NHS-X website)</w:t>
      </w:r>
      <w:r w:rsidRPr="003A682F">
        <w:rPr>
          <w:rStyle w:val="eop"/>
          <w:rFonts w:ascii="Arial" w:hAnsi="Arial" w:cs="Arial"/>
        </w:rPr>
        <w:t> </w:t>
      </w:r>
    </w:p>
    <w:p w14:paraId="0152E3BC" w14:textId="4B7972A7" w:rsidR="006A5BA3" w:rsidRPr="003A682F" w:rsidRDefault="006A5BA3" w:rsidP="006A5BA3">
      <w:pPr>
        <w:pStyle w:val="paragraph"/>
        <w:spacing w:before="0" w:beforeAutospacing="0" w:after="0" w:afterAutospacing="0"/>
        <w:jc w:val="both"/>
        <w:textAlignment w:val="baseline"/>
        <w:rPr>
          <w:rFonts w:ascii="Arial" w:hAnsi="Arial" w:cs="Arial"/>
        </w:rPr>
      </w:pPr>
    </w:p>
    <w:p w14:paraId="38C582C6" w14:textId="77777777" w:rsidR="006A5BA3" w:rsidRPr="003A682F" w:rsidRDefault="006A5BA3" w:rsidP="006A5BA3">
      <w:pPr>
        <w:pStyle w:val="paragraph"/>
        <w:spacing w:before="0" w:beforeAutospacing="0" w:after="0" w:afterAutospacing="0"/>
        <w:jc w:val="both"/>
        <w:textAlignment w:val="baseline"/>
        <w:rPr>
          <w:rFonts w:ascii="Arial" w:hAnsi="Arial" w:cs="Arial"/>
          <w:b/>
          <w:bCs/>
        </w:rPr>
      </w:pPr>
      <w:r w:rsidRPr="003A682F">
        <w:rPr>
          <w:rStyle w:val="normaltextrun"/>
          <w:rFonts w:ascii="Arial" w:hAnsi="Arial" w:cs="Arial"/>
          <w:b/>
          <w:bCs/>
        </w:rPr>
        <w:t>For clinician participants:</w:t>
      </w:r>
      <w:r w:rsidRPr="003A682F">
        <w:rPr>
          <w:rStyle w:val="eop"/>
          <w:rFonts w:ascii="Arial" w:hAnsi="Arial" w:cs="Arial"/>
          <w:b/>
          <w:bCs/>
        </w:rPr>
        <w:t> </w:t>
      </w:r>
    </w:p>
    <w:p w14:paraId="26030A65" w14:textId="2322955B" w:rsidR="006A5BA3" w:rsidRPr="003A682F" w:rsidRDefault="006A5BA3" w:rsidP="006A5BA3">
      <w:pPr>
        <w:pStyle w:val="paragraph"/>
        <w:numPr>
          <w:ilvl w:val="0"/>
          <w:numId w:val="17"/>
        </w:numPr>
        <w:spacing w:before="0" w:beforeAutospacing="0" w:after="0" w:afterAutospacing="0"/>
        <w:ind w:left="1080" w:firstLine="0"/>
        <w:jc w:val="both"/>
        <w:textAlignment w:val="baseline"/>
        <w:rPr>
          <w:rFonts w:ascii="Arial" w:hAnsi="Arial" w:cs="Arial"/>
        </w:rPr>
      </w:pPr>
      <w:r w:rsidRPr="003A682F">
        <w:rPr>
          <w:rStyle w:val="normaltextrun"/>
          <w:rFonts w:ascii="Arial" w:hAnsi="Arial" w:cs="Arial"/>
        </w:rPr>
        <w:t>ICU doctors at the senior registrar, ICU fellow or consultant level</w:t>
      </w:r>
      <w:r w:rsidRPr="003A682F">
        <w:rPr>
          <w:rStyle w:val="eop"/>
          <w:rFonts w:ascii="Arial" w:hAnsi="Arial" w:cs="Arial"/>
        </w:rPr>
        <w:t> </w:t>
      </w:r>
    </w:p>
    <w:p w14:paraId="6F9593EF" w14:textId="77777777" w:rsidR="00663512" w:rsidRDefault="00663512" w:rsidP="00663512">
      <w:pPr>
        <w:pStyle w:val="Heading2"/>
        <w:rPr>
          <w:rFonts w:ascii="Arial" w:hAnsi="Arial"/>
          <w:b w:val="0"/>
          <w:bCs w:val="0"/>
        </w:rPr>
      </w:pPr>
    </w:p>
    <w:p w14:paraId="585926F1" w14:textId="77777777" w:rsidR="00663512" w:rsidRPr="004C4617" w:rsidRDefault="00663512" w:rsidP="00880434">
      <w:pPr>
        <w:pStyle w:val="QAHeading2"/>
        <w:numPr>
          <w:ilvl w:val="1"/>
          <w:numId w:val="2"/>
        </w:numPr>
      </w:pPr>
      <w:bookmarkStart w:id="16" w:name="_Toc33089436"/>
      <w:bookmarkStart w:id="17" w:name="_Toc33098112"/>
      <w:r w:rsidRPr="004C4617">
        <w:t>EXCLUSION CRITERIA</w:t>
      </w:r>
      <w:bookmarkEnd w:id="16"/>
      <w:bookmarkEnd w:id="17"/>
    </w:p>
    <w:p w14:paraId="1248C249" w14:textId="7344F314" w:rsidR="006A5BA3" w:rsidRDefault="006A5BA3" w:rsidP="006A5BA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For patients:</w:t>
      </w:r>
      <w:r>
        <w:rPr>
          <w:rStyle w:val="eop"/>
          <w:rFonts w:ascii="Arial" w:hAnsi="Arial" w:cs="Arial"/>
        </w:rPr>
        <w:t> </w:t>
      </w:r>
    </w:p>
    <w:p w14:paraId="0C522844" w14:textId="77777777" w:rsidR="006A5BA3" w:rsidRDefault="006A5BA3" w:rsidP="006A5BA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Not for full active care, e.g. not for vasopressors</w:t>
      </w:r>
      <w:r>
        <w:rPr>
          <w:rStyle w:val="eop"/>
          <w:rFonts w:ascii="Arial" w:hAnsi="Arial" w:cs="Arial"/>
        </w:rPr>
        <w:t> </w:t>
      </w:r>
    </w:p>
    <w:p w14:paraId="46DF5F97" w14:textId="5E53A863" w:rsidR="006A5BA3" w:rsidRDefault="006A5BA3" w:rsidP="4AC6449E">
      <w:pPr>
        <w:pStyle w:val="paragraph"/>
        <w:spacing w:before="0" w:beforeAutospacing="0" w:after="0" w:afterAutospacing="0"/>
        <w:textAlignment w:val="baseline"/>
        <w:rPr>
          <w:rFonts w:ascii="Segoe UI" w:hAnsi="Segoe UI" w:cs="Segoe UI"/>
          <w:sz w:val="18"/>
          <w:szCs w:val="18"/>
        </w:rPr>
      </w:pPr>
      <w:r w:rsidRPr="4AC6449E">
        <w:rPr>
          <w:rStyle w:val="normaltextrun"/>
          <w:rFonts w:ascii="Arial" w:hAnsi="Arial" w:cs="Arial"/>
        </w:rPr>
        <w:t>Not expected to survive more than 24h</w:t>
      </w:r>
      <w:r w:rsidR="2E58273E" w:rsidRPr="4AC6449E">
        <w:rPr>
          <w:rStyle w:val="normaltextrun"/>
          <w:rFonts w:ascii="Arial" w:hAnsi="Arial" w:cs="Arial"/>
        </w:rPr>
        <w:t>r</w:t>
      </w:r>
      <w:r w:rsidRPr="4AC6449E">
        <w:rPr>
          <w:rStyle w:val="eop"/>
          <w:rFonts w:ascii="Arial" w:hAnsi="Arial" w:cs="Arial"/>
        </w:rPr>
        <w:t> </w:t>
      </w:r>
    </w:p>
    <w:p w14:paraId="0263081D" w14:textId="77777777" w:rsidR="006A5BA3" w:rsidRDefault="006A5BA3" w:rsidP="006A5BA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Elective surgical admission (these patients are regularly on antibiotics but given as a prophylaxis, with no sepsis)</w:t>
      </w:r>
      <w:r>
        <w:rPr>
          <w:rStyle w:val="eop"/>
          <w:rFonts w:ascii="Arial" w:hAnsi="Arial" w:cs="Arial"/>
        </w:rPr>
        <w:t> </w:t>
      </w:r>
    </w:p>
    <w:p w14:paraId="2C3AF55C" w14:textId="77777777" w:rsidR="006A5BA3" w:rsidRDefault="006A5BA3" w:rsidP="006A5BA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Opted-out for use of their data for research (NHS and NHS-X website)</w:t>
      </w:r>
      <w:r>
        <w:rPr>
          <w:rStyle w:val="eop"/>
          <w:rFonts w:ascii="Arial" w:hAnsi="Arial" w:cs="Arial"/>
        </w:rPr>
        <w:t> </w:t>
      </w:r>
    </w:p>
    <w:p w14:paraId="6CE3A66F" w14:textId="72661D40" w:rsidR="006A5BA3" w:rsidRDefault="006A5BA3" w:rsidP="006A5BA3">
      <w:pPr>
        <w:pStyle w:val="paragraph"/>
        <w:spacing w:before="0" w:beforeAutospacing="0" w:after="0" w:afterAutospacing="0"/>
        <w:textAlignment w:val="baseline"/>
        <w:rPr>
          <w:rFonts w:ascii="Segoe UI" w:hAnsi="Segoe UI" w:cs="Segoe UI"/>
          <w:sz w:val="18"/>
          <w:szCs w:val="18"/>
        </w:rPr>
      </w:pPr>
    </w:p>
    <w:p w14:paraId="7474E343" w14:textId="6D5A9A35" w:rsidR="006A5BA3" w:rsidRDefault="006A5BA3" w:rsidP="006A5BA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 xml:space="preserve">For </w:t>
      </w:r>
      <w:r w:rsidR="00B151AD">
        <w:rPr>
          <w:rStyle w:val="normaltextrun"/>
          <w:rFonts w:ascii="Arial" w:hAnsi="Arial" w:cs="Arial"/>
          <w:b/>
          <w:bCs/>
        </w:rPr>
        <w:t>clinician participants</w:t>
      </w:r>
      <w:r>
        <w:rPr>
          <w:rStyle w:val="normaltextrun"/>
          <w:rFonts w:ascii="Arial" w:hAnsi="Arial" w:cs="Arial"/>
          <w:b/>
          <w:bCs/>
        </w:rPr>
        <w:t>:</w:t>
      </w:r>
      <w:r>
        <w:rPr>
          <w:rStyle w:val="eop"/>
          <w:rFonts w:ascii="Arial" w:hAnsi="Arial" w:cs="Arial"/>
        </w:rPr>
        <w:t> </w:t>
      </w:r>
    </w:p>
    <w:p w14:paraId="433F73C1" w14:textId="77777777" w:rsidR="006A5BA3" w:rsidRDefault="006A5BA3" w:rsidP="006A5BA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Declined participation</w:t>
      </w:r>
      <w:r>
        <w:rPr>
          <w:rStyle w:val="eop"/>
          <w:rFonts w:ascii="Arial" w:hAnsi="Arial" w:cs="Arial"/>
        </w:rPr>
        <w:t> </w:t>
      </w:r>
    </w:p>
    <w:p w14:paraId="4B3A3D0F" w14:textId="77777777" w:rsidR="006A5BA3" w:rsidRDefault="006A5BA3" w:rsidP="00663512"/>
    <w:p w14:paraId="4BC4462B" w14:textId="77777777" w:rsidR="00663512" w:rsidRDefault="00663512" w:rsidP="00663512">
      <w:pPr>
        <w:pStyle w:val="Heading2"/>
        <w:rPr>
          <w:rFonts w:ascii="Arial" w:hAnsi="Arial"/>
          <w:b w:val="0"/>
          <w:bCs w:val="0"/>
        </w:rPr>
      </w:pPr>
    </w:p>
    <w:p w14:paraId="43C4C78C" w14:textId="77777777" w:rsidR="00663512" w:rsidRPr="00A760CF" w:rsidRDefault="00D057F1" w:rsidP="00880434">
      <w:pPr>
        <w:pStyle w:val="QAHeading2"/>
        <w:numPr>
          <w:ilvl w:val="1"/>
          <w:numId w:val="2"/>
        </w:numPr>
      </w:pPr>
      <w:bookmarkStart w:id="18" w:name="_Toc33098113"/>
      <w:bookmarkStart w:id="19" w:name="_Toc33089437"/>
      <w:r>
        <w:t>WITHDRAWAL CRITERIA</w:t>
      </w:r>
      <w:bookmarkEnd w:id="18"/>
      <w:r>
        <w:t xml:space="preserve"> </w:t>
      </w:r>
      <w:bookmarkEnd w:id="19"/>
    </w:p>
    <w:p w14:paraId="4A46E26A" w14:textId="3E646626" w:rsidR="00B151AD" w:rsidRDefault="00B151AD" w:rsidP="00B151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rPr>
        <w:t>For clinician participants:</w:t>
      </w:r>
      <w:r>
        <w:rPr>
          <w:rStyle w:val="eop"/>
          <w:rFonts w:ascii="Arial" w:hAnsi="Arial" w:cs="Arial"/>
        </w:rPr>
        <w:t> </w:t>
      </w:r>
    </w:p>
    <w:p w14:paraId="1C68CD6F" w14:textId="2F450889" w:rsidR="00B151AD" w:rsidRDefault="00B151AD" w:rsidP="00B151A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Requested withdrawal from study. </w:t>
      </w:r>
      <w:r w:rsidR="00227AEF">
        <w:rPr>
          <w:rStyle w:val="normaltextrun"/>
          <w:rFonts w:ascii="Arial" w:hAnsi="Arial" w:cs="Arial"/>
        </w:rPr>
        <w:t>C</w:t>
      </w:r>
      <w:r w:rsidR="00B246D8">
        <w:rPr>
          <w:rStyle w:val="normaltextrun"/>
          <w:rFonts w:ascii="Arial" w:hAnsi="Arial" w:cs="Arial"/>
        </w:rPr>
        <w:t>linicians</w:t>
      </w:r>
      <w:r>
        <w:rPr>
          <w:rStyle w:val="normaltextrun"/>
          <w:rFonts w:ascii="Arial" w:hAnsi="Arial" w:cs="Arial"/>
        </w:rPr>
        <w:t xml:space="preserve"> may request withdrawal by contacting the study coordinators. In the event that</w:t>
      </w:r>
      <w:r w:rsidR="00B246D8">
        <w:rPr>
          <w:rStyle w:val="normaltextrun"/>
          <w:rFonts w:ascii="Arial" w:hAnsi="Arial" w:cs="Arial"/>
        </w:rPr>
        <w:t xml:space="preserve"> a</w:t>
      </w:r>
      <w:r w:rsidR="00227AEF">
        <w:rPr>
          <w:rStyle w:val="normaltextrun"/>
          <w:rFonts w:ascii="Arial" w:hAnsi="Arial" w:cs="Arial"/>
        </w:rPr>
        <w:t xml:space="preserve"> clinician</w:t>
      </w:r>
      <w:r>
        <w:rPr>
          <w:rStyle w:val="normaltextrun"/>
          <w:rFonts w:ascii="Arial" w:hAnsi="Arial" w:cs="Arial"/>
        </w:rPr>
        <w:t xml:space="preserve"> request</w:t>
      </w:r>
      <w:r w:rsidR="00B246D8">
        <w:rPr>
          <w:rStyle w:val="normaltextrun"/>
          <w:rFonts w:ascii="Arial" w:hAnsi="Arial" w:cs="Arial"/>
        </w:rPr>
        <w:t xml:space="preserve">s </w:t>
      </w:r>
      <w:r>
        <w:rPr>
          <w:rStyle w:val="normaltextrun"/>
          <w:rFonts w:ascii="Arial" w:hAnsi="Arial" w:cs="Arial"/>
        </w:rPr>
        <w:t>withdrawal from the study, no further data will be collected from them</w:t>
      </w:r>
      <w:r w:rsidR="00994607">
        <w:rPr>
          <w:rStyle w:val="normaltextrun"/>
          <w:rFonts w:ascii="Arial" w:hAnsi="Arial" w:cs="Arial"/>
        </w:rPr>
        <w:t>, however all data collected will be used</w:t>
      </w:r>
      <w:r>
        <w:rPr>
          <w:rStyle w:val="normaltextrun"/>
          <w:rFonts w:ascii="Arial" w:hAnsi="Arial" w:cs="Arial"/>
        </w:rPr>
        <w:t>.</w:t>
      </w:r>
      <w:r>
        <w:rPr>
          <w:rStyle w:val="eop"/>
          <w:rFonts w:ascii="Arial" w:hAnsi="Arial" w:cs="Arial"/>
        </w:rPr>
        <w:t> </w:t>
      </w:r>
    </w:p>
    <w:p w14:paraId="2A35F11A" w14:textId="77777777" w:rsidR="00663512" w:rsidRPr="004C4617" w:rsidRDefault="00663512" w:rsidP="00663512"/>
    <w:p w14:paraId="726F3B59" w14:textId="77777777" w:rsidR="00663512" w:rsidRPr="00CB1325" w:rsidRDefault="00BE7282" w:rsidP="00D057F1">
      <w:pPr>
        <w:pStyle w:val="Heading1"/>
      </w:pPr>
      <w:bookmarkStart w:id="20" w:name="_Toc33098114"/>
      <w:bookmarkStart w:id="21" w:name="_Toc33089438"/>
      <w:r>
        <w:t>ADVERSE EVENTS</w:t>
      </w:r>
      <w:bookmarkEnd w:id="20"/>
      <w:r>
        <w:t xml:space="preserve"> </w:t>
      </w:r>
      <w:bookmarkEnd w:id="21"/>
    </w:p>
    <w:p w14:paraId="3044BB6C" w14:textId="77777777" w:rsidR="00663512" w:rsidRPr="004C4617" w:rsidRDefault="00663512" w:rsidP="00663512"/>
    <w:p w14:paraId="32968578" w14:textId="00B80636" w:rsidR="00663512" w:rsidRPr="004C4617" w:rsidRDefault="00061093" w:rsidP="00663512">
      <w:bookmarkStart w:id="22" w:name="_Toc33098115"/>
      <w:bookmarkStart w:id="23" w:name="_Toc33089439"/>
      <w:r>
        <w:rPr>
          <w:rStyle w:val="normaltextrun"/>
          <w:rFonts w:cs="Arial"/>
          <w:color w:val="000000"/>
          <w:shd w:val="clear" w:color="auto" w:fill="FFFFFF"/>
        </w:rPr>
        <w:t xml:space="preserve">This </w:t>
      </w:r>
      <w:r w:rsidR="00B151AD">
        <w:rPr>
          <w:rStyle w:val="normaltextrun"/>
          <w:rFonts w:cs="Arial"/>
          <w:color w:val="000000"/>
          <w:shd w:val="clear" w:color="auto" w:fill="FFFFFF"/>
        </w:rPr>
        <w:t xml:space="preserve">is an observational study, so there is no direct risk for patients or the human evaluators. </w:t>
      </w:r>
      <w:bookmarkEnd w:id="22"/>
      <w:bookmarkEnd w:id="23"/>
    </w:p>
    <w:p w14:paraId="5864AE4E" w14:textId="77777777" w:rsidR="00B151AD" w:rsidRDefault="00B151AD" w:rsidP="003A682F">
      <w:pPr>
        <w:pStyle w:val="Heading1"/>
        <w:numPr>
          <w:ilvl w:val="0"/>
          <w:numId w:val="0"/>
        </w:numPr>
        <w:ind w:left="360"/>
      </w:pPr>
      <w:bookmarkStart w:id="24" w:name="_Toc33089441"/>
      <w:bookmarkStart w:id="25" w:name="_Toc33098117"/>
    </w:p>
    <w:p w14:paraId="538B0B75" w14:textId="40ECD2ED" w:rsidR="00663512" w:rsidRPr="00CB1325" w:rsidRDefault="00663512" w:rsidP="00D057F1">
      <w:pPr>
        <w:pStyle w:val="Heading1"/>
      </w:pPr>
      <w:r w:rsidRPr="00CB1325">
        <w:t>ASSESSMENT AND FOLLOW-UP</w:t>
      </w:r>
      <w:bookmarkEnd w:id="24"/>
      <w:bookmarkEnd w:id="25"/>
      <w:r w:rsidRPr="00CB1325">
        <w:t xml:space="preserve"> </w:t>
      </w:r>
    </w:p>
    <w:p w14:paraId="6C17EAC5" w14:textId="77777777" w:rsidR="00663512" w:rsidRPr="000329B7" w:rsidRDefault="00663512" w:rsidP="00663512">
      <w:pPr>
        <w:rPr>
          <w:lang w:val="en-US"/>
        </w:rPr>
      </w:pPr>
    </w:p>
    <w:p w14:paraId="5BA138F6" w14:textId="57117548" w:rsidR="00B75533" w:rsidRDefault="00B75533" w:rsidP="00B75533">
      <w:pPr>
        <w:pStyle w:val="paragraph"/>
        <w:spacing w:before="0" w:beforeAutospacing="0" w:after="0" w:afterAutospacing="0"/>
        <w:jc w:val="both"/>
        <w:textAlignment w:val="baseline"/>
        <w:rPr>
          <w:rStyle w:val="eop"/>
          <w:rFonts w:ascii="Arial" w:hAnsi="Arial" w:cs="Arial"/>
        </w:rPr>
      </w:pPr>
      <w:r w:rsidRPr="0023670C">
        <w:rPr>
          <w:rStyle w:val="normaltextrun"/>
          <w:rFonts w:ascii="Arial" w:hAnsi="Arial" w:cs="Arial"/>
        </w:rPr>
        <w:t>For each included patient, the research nurse will also collect ICU and in-hospital mortality within 30 days of inclusion.</w:t>
      </w:r>
      <w:r w:rsidRPr="0023670C">
        <w:rPr>
          <w:rStyle w:val="eop"/>
          <w:rFonts w:ascii="Arial" w:hAnsi="Arial" w:cs="Arial"/>
        </w:rPr>
        <w:t> </w:t>
      </w:r>
    </w:p>
    <w:p w14:paraId="53CD2E49" w14:textId="147A98F0" w:rsidR="00E65EB3" w:rsidRDefault="00E65EB3" w:rsidP="00B75533">
      <w:pPr>
        <w:pStyle w:val="paragraph"/>
        <w:spacing w:before="0" w:beforeAutospacing="0" w:after="0" w:afterAutospacing="0"/>
        <w:jc w:val="both"/>
        <w:textAlignment w:val="baseline"/>
        <w:rPr>
          <w:rStyle w:val="eop"/>
          <w:rFonts w:ascii="Arial" w:hAnsi="Arial" w:cs="Arial"/>
        </w:rPr>
      </w:pPr>
    </w:p>
    <w:p w14:paraId="3E49DDDE" w14:textId="3949A8B9" w:rsidR="00E65EB3" w:rsidRPr="0023670C" w:rsidRDefault="00E65EB3" w:rsidP="00B75533">
      <w:pPr>
        <w:pStyle w:val="paragraph"/>
        <w:spacing w:before="0" w:beforeAutospacing="0" w:after="0" w:afterAutospacing="0"/>
        <w:jc w:val="both"/>
        <w:textAlignment w:val="baseline"/>
        <w:rPr>
          <w:rFonts w:ascii="Arial" w:hAnsi="Arial" w:cs="Arial"/>
        </w:rPr>
      </w:pPr>
      <w:r>
        <w:rPr>
          <w:rStyle w:val="eop"/>
          <w:rFonts w:ascii="Arial" w:hAnsi="Arial" w:cs="Arial"/>
        </w:rPr>
        <w:t xml:space="preserve">The study ends </w:t>
      </w:r>
      <w:r w:rsidR="00BD25C8">
        <w:rPr>
          <w:rStyle w:val="eop"/>
          <w:rFonts w:ascii="Arial" w:hAnsi="Arial" w:cs="Arial"/>
        </w:rPr>
        <w:t>30 days after inclus</w:t>
      </w:r>
      <w:r w:rsidR="00A0391E">
        <w:rPr>
          <w:rStyle w:val="eop"/>
          <w:rFonts w:ascii="Arial" w:hAnsi="Arial" w:cs="Arial"/>
        </w:rPr>
        <w:t>ion on the system.</w:t>
      </w:r>
    </w:p>
    <w:p w14:paraId="6C967B7A" w14:textId="77777777" w:rsidR="00663512" w:rsidRDefault="00663512" w:rsidP="00663512"/>
    <w:p w14:paraId="03F4B2F6" w14:textId="687381F8" w:rsidR="00663512" w:rsidRPr="004C4617" w:rsidRDefault="00663512" w:rsidP="6E749576">
      <w:pPr>
        <w:rPr>
          <w:noProof/>
        </w:rPr>
      </w:pPr>
    </w:p>
    <w:p w14:paraId="286A5FF2" w14:textId="04FF34BF" w:rsidR="00B151AD" w:rsidRPr="00CB1325" w:rsidRDefault="00B151AD" w:rsidP="00B151AD">
      <w:pPr>
        <w:pStyle w:val="Heading1"/>
      </w:pPr>
      <w:bookmarkStart w:id="26" w:name="_Toc33089442"/>
      <w:bookmarkStart w:id="27" w:name="_Toc33098118"/>
      <w:r>
        <w:t xml:space="preserve">STATISTICS AND DATA ANALYSIS </w:t>
      </w:r>
    </w:p>
    <w:bookmarkEnd w:id="26"/>
    <w:bookmarkEnd w:id="27"/>
    <w:p w14:paraId="531F573D" w14:textId="77777777" w:rsidR="00663512" w:rsidRDefault="00663512" w:rsidP="00663512"/>
    <w:p w14:paraId="7462958D" w14:textId="77777777" w:rsidR="00663512" w:rsidRDefault="00663512" w:rsidP="00663512">
      <w:r>
        <w:t xml:space="preserve">Data and all appropriate documentation will be stored for a minimum of 10 years after the completion of the study, including the follow-up period.  </w:t>
      </w:r>
    </w:p>
    <w:p w14:paraId="5B28D22C" w14:textId="34401485" w:rsidR="00B151AD" w:rsidRPr="003A682F" w:rsidRDefault="00B151AD" w:rsidP="003A682F">
      <w:pPr>
        <w:pStyle w:val="paragraph"/>
        <w:spacing w:before="0" w:beforeAutospacing="0" w:after="0" w:afterAutospacing="0"/>
        <w:textAlignment w:val="baseline"/>
        <w:rPr>
          <w:rFonts w:ascii="Segoe UI" w:hAnsi="Segoe UI" w:cs="Segoe UI"/>
          <w:sz w:val="18"/>
          <w:szCs w:val="18"/>
        </w:rPr>
      </w:pPr>
      <w:bookmarkStart w:id="28" w:name="_Toc33098119"/>
      <w:bookmarkStart w:id="29" w:name="_Toc33089443"/>
      <w:r>
        <w:t xml:space="preserve"> </w:t>
      </w:r>
    </w:p>
    <w:p w14:paraId="681F1DAB" w14:textId="77777777" w:rsidR="00B151AD" w:rsidRPr="00791BAD" w:rsidRDefault="00B151AD" w:rsidP="003A682F"/>
    <w:p w14:paraId="26EBCF46" w14:textId="6C10CA2B" w:rsidR="00663512" w:rsidRPr="00CB1325" w:rsidRDefault="00BE7282" w:rsidP="00D057F1">
      <w:pPr>
        <w:pStyle w:val="Heading1"/>
      </w:pPr>
      <w:r>
        <w:t>REGULATORY ISSUES</w:t>
      </w:r>
      <w:bookmarkEnd w:id="28"/>
      <w:r>
        <w:t xml:space="preserve"> </w:t>
      </w:r>
      <w:bookmarkEnd w:id="29"/>
    </w:p>
    <w:p w14:paraId="3F7B84B9" w14:textId="77777777" w:rsidR="00663512" w:rsidRPr="004C4617" w:rsidRDefault="00663512" w:rsidP="00663512"/>
    <w:p w14:paraId="009F9450" w14:textId="77777777" w:rsidR="00663512" w:rsidRPr="007D41E7" w:rsidRDefault="00D057F1" w:rsidP="00880434">
      <w:pPr>
        <w:pStyle w:val="QAHeading2"/>
        <w:numPr>
          <w:ilvl w:val="1"/>
          <w:numId w:val="2"/>
        </w:numPr>
      </w:pPr>
      <w:bookmarkStart w:id="30" w:name="_Toc33098120"/>
      <w:bookmarkStart w:id="31" w:name="_Toc33089444"/>
      <w:r>
        <w:lastRenderedPageBreak/>
        <w:t>ETHICS APPROVAL</w:t>
      </w:r>
      <w:bookmarkEnd w:id="30"/>
      <w:r>
        <w:t xml:space="preserve"> </w:t>
      </w:r>
      <w:bookmarkEnd w:id="31"/>
    </w:p>
    <w:p w14:paraId="05097225" w14:textId="58BBD952" w:rsidR="00663512" w:rsidRPr="00D366EA" w:rsidRDefault="00663512" w:rsidP="00663512">
      <w:pPr>
        <w:jc w:val="both"/>
        <w:rPr>
          <w:color w:val="000000"/>
        </w:rPr>
      </w:pPr>
      <w:r w:rsidRPr="00D366EA">
        <w:rPr>
          <w:color w:val="000000"/>
        </w:rPr>
        <w:t xml:space="preserve">The </w:t>
      </w:r>
      <w:r>
        <w:rPr>
          <w:color w:val="000000"/>
        </w:rPr>
        <w:t>Study Coordination Centre</w:t>
      </w:r>
      <w:r w:rsidRPr="00D366EA">
        <w:rPr>
          <w:color w:val="000000"/>
        </w:rPr>
        <w:t xml:space="preserve"> has obtained approval from the </w:t>
      </w:r>
      <w:r w:rsidRPr="000534E3">
        <w:rPr>
          <w:color w:val="000000"/>
          <w:highlight w:val="cyan"/>
        </w:rPr>
        <w:fldChar w:fldCharType="begin">
          <w:ffData>
            <w:name w:val="Text55"/>
            <w:enabled/>
            <w:calcOnExit w:val="0"/>
            <w:textInput>
              <w:default w:val="xxx"/>
            </w:textInput>
          </w:ffData>
        </w:fldChar>
      </w:r>
      <w:r w:rsidRPr="000534E3">
        <w:rPr>
          <w:color w:val="000000"/>
          <w:highlight w:val="cyan"/>
        </w:rPr>
        <w:instrText xml:space="preserve"> FORMTEXT </w:instrText>
      </w:r>
      <w:r w:rsidRPr="000534E3">
        <w:rPr>
          <w:color w:val="000000"/>
          <w:highlight w:val="cyan"/>
        </w:rPr>
      </w:r>
      <w:r w:rsidRPr="000534E3">
        <w:rPr>
          <w:color w:val="000000"/>
          <w:highlight w:val="cyan"/>
        </w:rPr>
        <w:fldChar w:fldCharType="separate"/>
      </w:r>
      <w:r w:rsidRPr="000534E3">
        <w:rPr>
          <w:noProof/>
          <w:color w:val="000000"/>
          <w:highlight w:val="cyan"/>
        </w:rPr>
        <w:t>xxx</w:t>
      </w:r>
      <w:r w:rsidRPr="000534E3">
        <w:rPr>
          <w:color w:val="000000"/>
          <w:highlight w:val="cyan"/>
        </w:rPr>
        <w:fldChar w:fldCharType="end"/>
      </w:r>
      <w:r w:rsidRPr="00D366EA">
        <w:rPr>
          <w:color w:val="000000"/>
        </w:rPr>
        <w:t xml:space="preserve"> Research Ethics Committee</w:t>
      </w:r>
      <w:r>
        <w:rPr>
          <w:color w:val="000000"/>
        </w:rPr>
        <w:t xml:space="preserve"> (REC) and Health </w:t>
      </w:r>
      <w:r w:rsidR="00003AFD">
        <w:rPr>
          <w:color w:val="000000"/>
        </w:rPr>
        <w:t xml:space="preserve">Research </w:t>
      </w:r>
      <w:r>
        <w:rPr>
          <w:color w:val="000000"/>
        </w:rPr>
        <w:t>Authority (HRA)</w:t>
      </w:r>
      <w:r w:rsidRPr="00D366EA">
        <w:rPr>
          <w:color w:val="000000"/>
        </w:rPr>
        <w:t xml:space="preserve">. </w:t>
      </w:r>
      <w:r>
        <w:rPr>
          <w:color w:val="000000"/>
        </w:rPr>
        <w:t xml:space="preserve">The study must also receive confirmation of capacity and capability from each participating NHS Trust before accepting participants into the study or any research activity is carried out. </w:t>
      </w:r>
      <w:r w:rsidRPr="00D366EA">
        <w:rPr>
          <w:color w:val="000000"/>
        </w:rPr>
        <w:t xml:space="preserve">The </w:t>
      </w:r>
      <w:r>
        <w:rPr>
          <w:color w:val="000000"/>
        </w:rPr>
        <w:t>study</w:t>
      </w:r>
      <w:r w:rsidRPr="00D366EA">
        <w:rPr>
          <w:color w:val="000000"/>
        </w:rPr>
        <w:t xml:space="preserve"> will be conducted in accordance with the recommendations for physicians involved in research on human subjects adopted by the 18th World Medical Assembly, Helsinki 1964 and later revisions.</w:t>
      </w:r>
    </w:p>
    <w:p w14:paraId="566CA7F1" w14:textId="77777777" w:rsidR="00663512" w:rsidRPr="00D366EA" w:rsidRDefault="00663512" w:rsidP="00663512"/>
    <w:p w14:paraId="2173BE39" w14:textId="77777777" w:rsidR="00663512" w:rsidRPr="007D41E7" w:rsidRDefault="00D057F1" w:rsidP="00880434">
      <w:pPr>
        <w:pStyle w:val="QAHeading2"/>
        <w:numPr>
          <w:ilvl w:val="1"/>
          <w:numId w:val="2"/>
        </w:numPr>
      </w:pPr>
      <w:bookmarkStart w:id="32" w:name="_Toc33098121"/>
      <w:bookmarkStart w:id="33" w:name="_Toc33089445"/>
      <w:r>
        <w:t>CONSENT</w:t>
      </w:r>
      <w:bookmarkEnd w:id="32"/>
      <w:r>
        <w:t xml:space="preserve"> </w:t>
      </w:r>
      <w:bookmarkEnd w:id="33"/>
      <w:r w:rsidR="00663512" w:rsidRPr="007D41E7">
        <w:t xml:space="preserve"> </w:t>
      </w:r>
    </w:p>
    <w:p w14:paraId="4BC76B00" w14:textId="77777777" w:rsidR="000F6F11" w:rsidRDefault="000F6F11" w:rsidP="000F6F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Consent will be sought from participating clinicians. A full explanation will be provided in the form of a written explanation covering the details of the study, their role and any potential risks of participating. Any remaining questions that participants have after reviewing the written documentation will be answered by the investigator team. </w:t>
      </w:r>
      <w:r>
        <w:rPr>
          <w:rStyle w:val="eop"/>
          <w:rFonts w:ascii="Arial" w:hAnsi="Arial" w:cs="Arial"/>
          <w:color w:val="000000"/>
        </w:rPr>
        <w:t> </w:t>
      </w:r>
    </w:p>
    <w:p w14:paraId="3C60B6D1" w14:textId="5416CF98" w:rsidR="000F6F11" w:rsidRDefault="000F6F11" w:rsidP="000F6F11">
      <w:pPr>
        <w:pStyle w:val="paragraph"/>
        <w:spacing w:before="0" w:beforeAutospacing="0" w:after="0" w:afterAutospacing="0"/>
        <w:jc w:val="both"/>
        <w:textAlignment w:val="baseline"/>
        <w:rPr>
          <w:rFonts w:ascii="Segoe UI" w:hAnsi="Segoe UI" w:cs="Segoe UI"/>
          <w:sz w:val="18"/>
          <w:szCs w:val="18"/>
        </w:rPr>
      </w:pPr>
    </w:p>
    <w:p w14:paraId="65524544" w14:textId="68FF3E7A" w:rsidR="000F6F11" w:rsidRDefault="000F6F11" w:rsidP="000F6F11">
      <w:pPr>
        <w:pStyle w:val="paragraph"/>
        <w:spacing w:before="0" w:beforeAutospacing="0" w:after="0" w:afterAutospacing="0"/>
        <w:jc w:val="both"/>
        <w:textAlignment w:val="baseline"/>
        <w:rPr>
          <w:rStyle w:val="eop"/>
          <w:rFonts w:ascii="Arial" w:hAnsi="Arial" w:cs="Arial"/>
          <w:color w:val="000000"/>
        </w:rPr>
      </w:pPr>
      <w:r>
        <w:rPr>
          <w:rStyle w:val="normaltextrun"/>
          <w:rFonts w:ascii="Arial" w:hAnsi="Arial" w:cs="Arial"/>
          <w:color w:val="000000"/>
        </w:rPr>
        <w:t>All clinician participants are free to withdraw from the study at any stage upon written request to the investigator team without giving reasons. Their data will remain in the study unless they request for it to be removed.</w:t>
      </w:r>
      <w:r>
        <w:rPr>
          <w:rStyle w:val="eop"/>
          <w:rFonts w:ascii="Arial" w:hAnsi="Arial" w:cs="Arial"/>
          <w:color w:val="000000"/>
        </w:rPr>
        <w:t> </w:t>
      </w:r>
    </w:p>
    <w:p w14:paraId="230CAA69" w14:textId="77777777" w:rsidR="000F6F11" w:rsidRDefault="000F6F11" w:rsidP="000F6F11">
      <w:pPr>
        <w:pStyle w:val="paragraph"/>
        <w:spacing w:before="0" w:beforeAutospacing="0" w:after="0" w:afterAutospacing="0"/>
        <w:jc w:val="both"/>
        <w:textAlignment w:val="baseline"/>
        <w:rPr>
          <w:rFonts w:ascii="Segoe UI" w:hAnsi="Segoe UI" w:cs="Segoe UI"/>
          <w:sz w:val="18"/>
          <w:szCs w:val="18"/>
        </w:rPr>
      </w:pPr>
    </w:p>
    <w:p w14:paraId="7A1C8E11" w14:textId="77777777" w:rsidR="000F6F11" w:rsidRDefault="000F6F11" w:rsidP="000F6F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Consent to enter the study must be sought from each participant only after a full explanation has been given, an information leaflet offered, and time allowed for consideration.  Signed participant consent should be obtained.  The right of the participant to refuse to participate without giving reasons must be respected. All participants are free to withdraw at any time from the protocol treatment without giving reasons and without prejudicing further treatment.</w:t>
      </w:r>
      <w:r>
        <w:rPr>
          <w:rStyle w:val="eop"/>
          <w:rFonts w:ascii="Arial" w:hAnsi="Arial" w:cs="Arial"/>
          <w:color w:val="000000"/>
        </w:rPr>
        <w:t> </w:t>
      </w:r>
    </w:p>
    <w:p w14:paraId="34831557" w14:textId="46EBC272" w:rsidR="000F6F11" w:rsidRDefault="000F6F11" w:rsidP="000F6F11">
      <w:pPr>
        <w:pStyle w:val="paragraph"/>
        <w:spacing w:before="0" w:beforeAutospacing="0" w:after="0" w:afterAutospacing="0"/>
        <w:jc w:val="both"/>
        <w:textAlignment w:val="baseline"/>
        <w:rPr>
          <w:rFonts w:ascii="Segoe UI" w:hAnsi="Segoe UI" w:cs="Segoe UI"/>
          <w:sz w:val="18"/>
          <w:szCs w:val="18"/>
        </w:rPr>
      </w:pPr>
    </w:p>
    <w:p w14:paraId="23D68B7D" w14:textId="77777777" w:rsidR="000F6F11" w:rsidRDefault="000F6F11" w:rsidP="000F6F1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Potential patients will only be identified by local NHS staff at the recruiting site and they will maintain the same duty of confidentiality owed to all patients by medical and nursing staff. All personal identifiable data will be kept within the NHS hospital and routine NHS databases. Pseudonymisation of patient data will be completed by the trusts research informatics team who form a part of the extended care team. Because of all of the above we will not seek specific patient consent for this phase of the study. </w:t>
      </w:r>
      <w:r>
        <w:rPr>
          <w:rStyle w:val="eop"/>
          <w:rFonts w:ascii="Arial" w:hAnsi="Arial" w:cs="Arial"/>
        </w:rPr>
        <w:t> </w:t>
      </w:r>
    </w:p>
    <w:p w14:paraId="78B20EED" w14:textId="32EF9717" w:rsidR="000F6F11" w:rsidRDefault="000F6F11" w:rsidP="000F6F11">
      <w:pPr>
        <w:pStyle w:val="paragraph"/>
        <w:spacing w:before="0" w:beforeAutospacing="0" w:after="0" w:afterAutospacing="0"/>
        <w:jc w:val="both"/>
        <w:textAlignment w:val="baseline"/>
        <w:rPr>
          <w:rFonts w:ascii="Segoe UI" w:hAnsi="Segoe UI" w:cs="Segoe UI"/>
          <w:sz w:val="18"/>
          <w:szCs w:val="18"/>
        </w:rPr>
      </w:pPr>
    </w:p>
    <w:p w14:paraId="4B9B5365" w14:textId="77777777" w:rsidR="00663512" w:rsidRPr="007D41E7" w:rsidRDefault="00D057F1" w:rsidP="00880434">
      <w:pPr>
        <w:pStyle w:val="QAHeading2"/>
        <w:numPr>
          <w:ilvl w:val="1"/>
          <w:numId w:val="2"/>
        </w:numPr>
      </w:pPr>
      <w:bookmarkStart w:id="34" w:name="_Toc33098122"/>
      <w:bookmarkStart w:id="35" w:name="_Toc33089446"/>
      <w:r>
        <w:t>CONFIDENTIALITY</w:t>
      </w:r>
      <w:bookmarkEnd w:id="34"/>
      <w:r>
        <w:t xml:space="preserve"> </w:t>
      </w:r>
      <w:bookmarkEnd w:id="35"/>
    </w:p>
    <w:p w14:paraId="790DCD87" w14:textId="14E821E0" w:rsidR="009471ED" w:rsidRDefault="009471ED" w:rsidP="009471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The Chief Investigator will preserve the confidentiality of participants taking part in the study as per the Data Protection Act.</w:t>
      </w:r>
      <w:r>
        <w:rPr>
          <w:rStyle w:val="eop"/>
          <w:rFonts w:ascii="Arial" w:hAnsi="Arial" w:cs="Arial"/>
          <w:color w:val="000000"/>
        </w:rPr>
        <w:t> </w:t>
      </w:r>
    </w:p>
    <w:p w14:paraId="2192B11A" w14:textId="77777777" w:rsidR="009471ED" w:rsidRDefault="009471ED" w:rsidP="009471E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4C2976D8" w14:textId="136A9B5F" w:rsidR="007E5CB5" w:rsidRDefault="007E5CB5" w:rsidP="007E5CB5">
      <w:pPr>
        <w:jc w:val="both"/>
        <w:rPr>
          <w:color w:val="000000"/>
        </w:rPr>
      </w:pPr>
      <w:r w:rsidRPr="00F2714B">
        <w:rPr>
          <w:color w:val="000000"/>
        </w:rPr>
        <w:t xml:space="preserve">Data will be pseudonymised </w:t>
      </w:r>
    </w:p>
    <w:p w14:paraId="7BD75A2F" w14:textId="77777777" w:rsidR="007E5CB5" w:rsidRPr="00F2714B" w:rsidRDefault="007E5CB5" w:rsidP="007E5CB5">
      <w:pPr>
        <w:jc w:val="both"/>
        <w:rPr>
          <w:color w:val="000000"/>
        </w:rPr>
      </w:pPr>
    </w:p>
    <w:p w14:paraId="13A0EC11" w14:textId="77777777" w:rsidR="009471ED" w:rsidRDefault="009471ED" w:rsidP="009471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The General Data Protection Regulation (2016/679) broadly defines personal data breaches as a security incident that leads to the confidentiality, integrity or availability of personal data being affected. There will be a personal data breach whenever any personal data is lost, destroyed, corrupted or disclosed; if someone accesses the data or passes it on without proper authorisation; or if the data is made unavailable, for example, when it has been encrypted by ransomware, or accidentally lost or destroyed. Personal data breaches will be immediately reported to the Sponsor, the </w:t>
      </w:r>
      <w:r>
        <w:rPr>
          <w:rStyle w:val="normaltextrun"/>
          <w:rFonts w:ascii="Arial" w:hAnsi="Arial" w:cs="Arial"/>
        </w:rPr>
        <w:lastRenderedPageBreak/>
        <w:t>Data Protection Officer, and RGIT. Any breaches will be documented in the TMF/ISFs, and will follow Sponsor/Data Controller reporting processes.</w:t>
      </w:r>
      <w:r>
        <w:rPr>
          <w:rStyle w:val="eop"/>
          <w:rFonts w:ascii="Arial" w:hAnsi="Arial" w:cs="Arial"/>
        </w:rPr>
        <w:t> </w:t>
      </w:r>
    </w:p>
    <w:p w14:paraId="1F8D15CE" w14:textId="77777777" w:rsidR="009471ED" w:rsidRDefault="009471ED" w:rsidP="009471E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028A3A36" w14:textId="7D8ECA2C" w:rsidR="009471ED" w:rsidRDefault="009471ED" w:rsidP="009471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We have put measures in place to limit the risk of data confidentiality breach</w:t>
      </w:r>
      <w:r w:rsidR="005B5E0E">
        <w:rPr>
          <w:rStyle w:val="normaltextrun"/>
          <w:rFonts w:ascii="Arial" w:hAnsi="Arial" w:cs="Arial"/>
          <w:color w:val="000000"/>
        </w:rPr>
        <w:t xml:space="preserve"> by</w:t>
      </w:r>
      <w:r w:rsidR="0072485E">
        <w:rPr>
          <w:rStyle w:val="normaltextrun"/>
          <w:rFonts w:ascii="Arial" w:hAnsi="Arial" w:cs="Arial"/>
          <w:color w:val="000000"/>
        </w:rPr>
        <w:t xml:space="preserve"> following Caldicott </w:t>
      </w:r>
      <w:r w:rsidR="00383A58">
        <w:rPr>
          <w:rStyle w:val="normaltextrun"/>
          <w:rFonts w:ascii="Arial" w:hAnsi="Arial" w:cs="Arial"/>
          <w:color w:val="000000"/>
        </w:rPr>
        <w:t>principles</w:t>
      </w:r>
      <w:r w:rsidR="005B5E0E">
        <w:rPr>
          <w:rStyle w:val="normaltextrun"/>
          <w:rFonts w:ascii="Arial" w:hAnsi="Arial" w:cs="Arial"/>
          <w:color w:val="000000"/>
        </w:rPr>
        <w:t xml:space="preserve"> where applicable</w:t>
      </w:r>
      <w:r>
        <w:rPr>
          <w:rStyle w:val="normaltextrun"/>
          <w:rFonts w:ascii="Arial" w:hAnsi="Arial" w:cs="Arial"/>
          <w:color w:val="000000"/>
        </w:rPr>
        <w:t>. Identifiable data will not leave trust servers. The study will only use pseudo-anonymised data so confidentiality of patients and clinician participants will be maintained</w:t>
      </w:r>
      <w:r w:rsidR="00561DBB">
        <w:rPr>
          <w:rStyle w:val="normaltextrun"/>
          <w:rFonts w:ascii="Arial" w:hAnsi="Arial" w:cs="Arial"/>
          <w:color w:val="000000"/>
        </w:rPr>
        <w:t xml:space="preserve"> as linkage codes will be kept within the trust</w:t>
      </w:r>
      <w:r>
        <w:rPr>
          <w:rStyle w:val="normaltextrun"/>
          <w:rFonts w:ascii="Arial" w:hAnsi="Arial" w:cs="Arial"/>
          <w:color w:val="000000"/>
        </w:rPr>
        <w:t>, however the Principal Investigator will ensure to preserve the confidentiality of participants and fulfil transparency requirements under the General Data Protection Regulation (GDPR).</w:t>
      </w:r>
      <w:r>
        <w:rPr>
          <w:rStyle w:val="eop"/>
          <w:rFonts w:ascii="Arial" w:hAnsi="Arial" w:cs="Arial"/>
          <w:color w:val="000000"/>
        </w:rPr>
        <w:t> </w:t>
      </w:r>
    </w:p>
    <w:p w14:paraId="0BE7C9D7" w14:textId="77777777" w:rsidR="009471ED" w:rsidRDefault="009471ED" w:rsidP="009471E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5636F4A1" w14:textId="2B6EECC3" w:rsidR="009471ED" w:rsidRDefault="009471ED" w:rsidP="009471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 xml:space="preserve">Data and all appropriate documentation will be stored for a minimum of 10 years after the completion of the study. Private health information such as patient identity, date of birth and date of death are not required. The lookup table mapping new patient identifiers and their initial identity will only be kept within trust systems. </w:t>
      </w:r>
    </w:p>
    <w:p w14:paraId="1553A5D0" w14:textId="77777777" w:rsidR="009471ED" w:rsidRDefault="009471ED" w:rsidP="009471E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rPr>
        <w:t> </w:t>
      </w:r>
    </w:p>
    <w:p w14:paraId="450CE53E" w14:textId="77777777" w:rsidR="009471ED" w:rsidRDefault="009471ED" w:rsidP="009471E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rPr>
        <w:t>Data will be kept encrypted in a secured lab accessible only (via swipe and pin code access) to members of the Imperial College Critical Care Research lab (under Prof. Anthony Gordon). The computer itself where the data will be kept is password protected, and its hard drives are encrypted.</w:t>
      </w:r>
      <w:r>
        <w:rPr>
          <w:rStyle w:val="eop"/>
          <w:rFonts w:ascii="Arial" w:hAnsi="Arial" w:cs="Arial"/>
          <w:color w:val="000000"/>
        </w:rPr>
        <w:t> </w:t>
      </w:r>
    </w:p>
    <w:p w14:paraId="76BD9506" w14:textId="77777777" w:rsidR="00663512" w:rsidRPr="00D366EA" w:rsidRDefault="00663512" w:rsidP="00663512"/>
    <w:p w14:paraId="620B0F8C" w14:textId="77777777" w:rsidR="00663512" w:rsidRPr="007D41E7" w:rsidRDefault="00D057F1" w:rsidP="00880434">
      <w:pPr>
        <w:pStyle w:val="QAHeading2"/>
        <w:numPr>
          <w:ilvl w:val="1"/>
          <w:numId w:val="2"/>
        </w:numPr>
      </w:pPr>
      <w:bookmarkStart w:id="36" w:name="_Toc33089447"/>
      <w:bookmarkStart w:id="37" w:name="_Toc33098123"/>
      <w:r>
        <w:t>INDEMNITY</w:t>
      </w:r>
      <w:bookmarkEnd w:id="36"/>
      <w:bookmarkEnd w:id="37"/>
    </w:p>
    <w:p w14:paraId="5D605E2D" w14:textId="637D885D" w:rsidR="00663512" w:rsidRPr="00A97820" w:rsidRDefault="00663512" w:rsidP="00663512">
      <w:pPr>
        <w:jc w:val="both"/>
      </w:pPr>
      <w:r w:rsidRPr="00A97820">
        <w:t xml:space="preserve">Imperial College </w:t>
      </w:r>
      <w:r>
        <w:t xml:space="preserve">London </w:t>
      </w:r>
      <w:r w:rsidRPr="00A97820">
        <w:t xml:space="preserve">holds negligent harm and non-negligent harm insurance policies which apply to this </w:t>
      </w:r>
      <w:r>
        <w:t>study</w:t>
      </w:r>
      <w:r w:rsidRPr="00FB703B">
        <w:t xml:space="preserve"> </w:t>
      </w:r>
    </w:p>
    <w:p w14:paraId="5509C8E7" w14:textId="77777777" w:rsidR="00663512" w:rsidRPr="00CB0D97" w:rsidRDefault="00663512" w:rsidP="00663512"/>
    <w:p w14:paraId="736D169D" w14:textId="77777777" w:rsidR="00663512" w:rsidRPr="007D41E7" w:rsidRDefault="00D057F1" w:rsidP="00880434">
      <w:pPr>
        <w:pStyle w:val="QAHeading2"/>
        <w:numPr>
          <w:ilvl w:val="1"/>
          <w:numId w:val="2"/>
        </w:numPr>
      </w:pPr>
      <w:bookmarkStart w:id="38" w:name="_Toc33098124"/>
      <w:bookmarkStart w:id="39" w:name="_Toc33089448"/>
      <w:r>
        <w:t>SPONSOR</w:t>
      </w:r>
      <w:bookmarkEnd w:id="38"/>
      <w:r>
        <w:t xml:space="preserve"> </w:t>
      </w:r>
      <w:bookmarkEnd w:id="39"/>
    </w:p>
    <w:p w14:paraId="3B0976ED" w14:textId="0C515801" w:rsidR="00663512" w:rsidRDefault="00663512" w:rsidP="00663512">
      <w:pPr>
        <w:jc w:val="both"/>
        <w:rPr>
          <w:bCs/>
          <w:i/>
        </w:rPr>
      </w:pPr>
      <w:r w:rsidRPr="00FB703B">
        <w:rPr>
          <w:rFonts w:ascii="DPLHPK+Arial" w:hAnsi="DPLHPK+Arial" w:cs="DPLHPK+Arial"/>
          <w:color w:val="000000"/>
        </w:rPr>
        <w:t>Imperial College London</w:t>
      </w:r>
      <w:r w:rsidR="00D02A27">
        <w:rPr>
          <w:rFonts w:ascii="DPLHPK+Arial" w:hAnsi="DPLHPK+Arial" w:cs="DPLHPK+Arial"/>
          <w:color w:val="000000"/>
        </w:rPr>
        <w:t xml:space="preserve"> </w:t>
      </w:r>
      <w:r>
        <w:rPr>
          <w:bCs/>
          <w:iCs/>
        </w:rPr>
        <w:t>will act as the main S</w:t>
      </w:r>
      <w:r w:rsidRPr="00CB0D97">
        <w:rPr>
          <w:bCs/>
          <w:iCs/>
        </w:rPr>
        <w:t>ponsor for this study.</w:t>
      </w:r>
      <w:r w:rsidR="00D02A27">
        <w:rPr>
          <w:bCs/>
          <w:iCs/>
        </w:rPr>
        <w:t xml:space="preserve"> </w:t>
      </w:r>
      <w:r w:rsidRPr="00CB0D97">
        <w:rPr>
          <w:bCs/>
          <w:iCs/>
        </w:rPr>
        <w:t xml:space="preserve">Delegated responsibilities will be assigned to the NHS trusts taking part in this </w:t>
      </w:r>
      <w:r>
        <w:rPr>
          <w:bCs/>
          <w:iCs/>
        </w:rPr>
        <w:t>study</w:t>
      </w:r>
      <w:r w:rsidRPr="00CB0D97">
        <w:rPr>
          <w:bCs/>
          <w:iCs/>
        </w:rPr>
        <w:t>.</w:t>
      </w:r>
      <w:r w:rsidRPr="00CB0D97">
        <w:rPr>
          <w:bCs/>
          <w:i/>
        </w:rPr>
        <w:t xml:space="preserve">  </w:t>
      </w:r>
    </w:p>
    <w:p w14:paraId="75243F88" w14:textId="77777777" w:rsidR="00663512" w:rsidRDefault="00663512" w:rsidP="00663512">
      <w:pPr>
        <w:jc w:val="both"/>
        <w:rPr>
          <w:bCs/>
          <w:i/>
        </w:rPr>
      </w:pPr>
    </w:p>
    <w:p w14:paraId="0AA631A8" w14:textId="77777777" w:rsidR="00663512" w:rsidRPr="007D41E7" w:rsidRDefault="00D057F1" w:rsidP="00880434">
      <w:pPr>
        <w:pStyle w:val="QAHeading2"/>
        <w:numPr>
          <w:ilvl w:val="1"/>
          <w:numId w:val="2"/>
        </w:numPr>
      </w:pPr>
      <w:bookmarkStart w:id="40" w:name="_Toc33098125"/>
      <w:bookmarkStart w:id="41" w:name="_Toc33089449"/>
      <w:r>
        <w:t>FUNDING</w:t>
      </w:r>
      <w:bookmarkEnd w:id="40"/>
      <w:r>
        <w:t xml:space="preserve"> </w:t>
      </w:r>
      <w:bookmarkEnd w:id="41"/>
    </w:p>
    <w:p w14:paraId="24CBA737" w14:textId="0C5C549B" w:rsidR="00663512" w:rsidRPr="003A682F" w:rsidRDefault="00D02A27" w:rsidP="6E749576">
      <w:pPr>
        <w:pStyle w:val="Normal1"/>
        <w:rPr>
          <w:rFonts w:cs="Arial"/>
        </w:rPr>
      </w:pPr>
      <w:r w:rsidRPr="6E749576">
        <w:rPr>
          <w:rFonts w:cs="Arial"/>
        </w:rPr>
        <w:t xml:space="preserve">NIHR/NHS-X </w:t>
      </w:r>
      <w:r w:rsidR="00663512" w:rsidRPr="6E749576">
        <w:rPr>
          <w:rFonts w:cs="Arial"/>
        </w:rPr>
        <w:t xml:space="preserve">are funding this study.  </w:t>
      </w:r>
      <w:r w:rsidRPr="6E749576">
        <w:rPr>
          <w:rStyle w:val="normaltextrun"/>
          <w:rFonts w:cs="Arial"/>
          <w:color w:val="000000"/>
          <w:shd w:val="clear" w:color="auto" w:fill="FFFFFF"/>
        </w:rPr>
        <w:t>Clinician participants will be remunerated</w:t>
      </w:r>
      <w:r w:rsidR="4DDC8596" w:rsidRPr="6E749576">
        <w:rPr>
          <w:rStyle w:val="normaltextrun"/>
          <w:rFonts w:cs="Arial"/>
          <w:color w:val="000000"/>
          <w:shd w:val="clear" w:color="auto" w:fill="FFFFFF"/>
        </w:rPr>
        <w:t xml:space="preserve"> up to £100</w:t>
      </w:r>
      <w:r w:rsidRPr="6E749576">
        <w:rPr>
          <w:rStyle w:val="normaltextrun"/>
          <w:rFonts w:cs="Arial"/>
          <w:color w:val="000000"/>
          <w:shd w:val="clear" w:color="auto" w:fill="FFFFFF"/>
        </w:rPr>
        <w:t xml:space="preserve"> for their time spent on the study.</w:t>
      </w:r>
      <w:r w:rsidRPr="6E749576">
        <w:rPr>
          <w:rStyle w:val="eop"/>
          <w:rFonts w:cs="Arial"/>
          <w:color w:val="000000"/>
          <w:shd w:val="clear" w:color="auto" w:fill="FFFFFF"/>
        </w:rPr>
        <w:t> </w:t>
      </w:r>
    </w:p>
    <w:p w14:paraId="33DAB0C3" w14:textId="77777777" w:rsidR="00663512" w:rsidRPr="00CB0D97" w:rsidRDefault="00663512" w:rsidP="00663512">
      <w:pPr>
        <w:rPr>
          <w:bCs/>
          <w:i/>
        </w:rPr>
      </w:pPr>
    </w:p>
    <w:p w14:paraId="67BC0320" w14:textId="77777777" w:rsidR="00663512" w:rsidRPr="007D41E7" w:rsidRDefault="00D057F1" w:rsidP="00880434">
      <w:pPr>
        <w:pStyle w:val="QAHeading2"/>
        <w:numPr>
          <w:ilvl w:val="1"/>
          <w:numId w:val="2"/>
        </w:numPr>
      </w:pPr>
      <w:bookmarkStart w:id="42" w:name="_Toc33098126"/>
      <w:bookmarkStart w:id="43" w:name="_Toc33089450"/>
      <w:r>
        <w:t>AUDITS</w:t>
      </w:r>
      <w:bookmarkEnd w:id="42"/>
      <w:r>
        <w:t xml:space="preserve"> </w:t>
      </w:r>
      <w:bookmarkEnd w:id="43"/>
      <w:r w:rsidR="00663512" w:rsidRPr="007D41E7">
        <w:t xml:space="preserve"> </w:t>
      </w:r>
    </w:p>
    <w:p w14:paraId="32D0DE1C" w14:textId="6E942CE0" w:rsidR="00663512" w:rsidRPr="00ED02BB" w:rsidRDefault="00663512" w:rsidP="00663512">
      <w:pPr>
        <w:autoSpaceDE w:val="0"/>
        <w:autoSpaceDN w:val="0"/>
        <w:adjustRightInd w:val="0"/>
        <w:jc w:val="both"/>
        <w:rPr>
          <w:color w:val="000000"/>
        </w:rPr>
      </w:pPr>
      <w:r w:rsidRPr="00ED02BB">
        <w:rPr>
          <w:color w:val="000000"/>
        </w:rPr>
        <w:t xml:space="preserve">The study may be subject to audit by Imperial College London under their remit as sponsor and other regulatory bodies to ensure adherence to GCP and the </w:t>
      </w:r>
      <w:r w:rsidRPr="00DC3D84">
        <w:rPr>
          <w:bCs/>
        </w:rPr>
        <w:t>UK Policy Frame Work for Health and Social Care Research</w:t>
      </w:r>
      <w:r w:rsidRPr="00ED02BB">
        <w:rPr>
          <w:color w:val="000000"/>
        </w:rPr>
        <w:t xml:space="preserve">. </w:t>
      </w:r>
    </w:p>
    <w:p w14:paraId="11E598D7" w14:textId="77777777" w:rsidR="00663512" w:rsidRDefault="00663512" w:rsidP="00663512"/>
    <w:p w14:paraId="30251A37" w14:textId="77777777" w:rsidR="00663512" w:rsidRPr="00CB0D97" w:rsidRDefault="00663512" w:rsidP="00663512"/>
    <w:p w14:paraId="1A6B8CF8" w14:textId="77777777" w:rsidR="00663512" w:rsidRPr="00CB1325" w:rsidRDefault="00BE7282" w:rsidP="00D057F1">
      <w:pPr>
        <w:pStyle w:val="Heading1"/>
      </w:pPr>
      <w:bookmarkStart w:id="44" w:name="_Toc33098127"/>
      <w:bookmarkStart w:id="45" w:name="_Toc33089451"/>
      <w:r>
        <w:t>STUDY MANAGEMENT</w:t>
      </w:r>
      <w:bookmarkEnd w:id="44"/>
      <w:r>
        <w:t xml:space="preserve"> </w:t>
      </w:r>
      <w:bookmarkEnd w:id="45"/>
    </w:p>
    <w:p w14:paraId="2B0BC988" w14:textId="77777777" w:rsidR="00663512" w:rsidRDefault="00663512" w:rsidP="00663512">
      <w:pPr>
        <w:jc w:val="both"/>
        <w:rPr>
          <w:color w:val="000000"/>
        </w:rPr>
      </w:pPr>
    </w:p>
    <w:p w14:paraId="7E3F2C29" w14:textId="4BDDE8CC" w:rsidR="00663512" w:rsidRDefault="00663512" w:rsidP="00663512">
      <w:pPr>
        <w:jc w:val="both"/>
        <w:rPr>
          <w:color w:val="000000"/>
        </w:rPr>
      </w:pPr>
      <w:r w:rsidRPr="00CB0D97">
        <w:rPr>
          <w:color w:val="000000"/>
        </w:rPr>
        <w:t xml:space="preserve">The day-to-day management of the </w:t>
      </w:r>
      <w:r>
        <w:rPr>
          <w:color w:val="000000"/>
        </w:rPr>
        <w:t>study</w:t>
      </w:r>
      <w:r w:rsidRPr="00CB0D97">
        <w:rPr>
          <w:color w:val="000000"/>
        </w:rPr>
        <w:t xml:space="preserve"> will be co-ordinated through</w:t>
      </w:r>
      <w:r w:rsidR="00D02A27">
        <w:rPr>
          <w:color w:val="000000"/>
        </w:rPr>
        <w:t xml:space="preserve"> Elizabeth Fagbodun</w:t>
      </w:r>
      <w:r w:rsidRPr="00CB0D97">
        <w:rPr>
          <w:color w:val="000000"/>
        </w:rPr>
        <w:t xml:space="preserve">.  </w:t>
      </w:r>
    </w:p>
    <w:p w14:paraId="588E2537" w14:textId="77777777" w:rsidR="00663512" w:rsidRPr="00CB0D97" w:rsidRDefault="00663512" w:rsidP="00663512"/>
    <w:p w14:paraId="6036A6CA" w14:textId="77777777" w:rsidR="00663512" w:rsidRPr="00CB0D97" w:rsidRDefault="00663512" w:rsidP="00663512"/>
    <w:p w14:paraId="205C7806" w14:textId="7EBEA81A" w:rsidR="00663512" w:rsidRPr="003A682F" w:rsidRDefault="00BE7282" w:rsidP="003A682F">
      <w:pPr>
        <w:pStyle w:val="Heading1"/>
        <w:rPr>
          <w:color w:val="000000"/>
        </w:rPr>
      </w:pPr>
      <w:bookmarkStart w:id="46" w:name="_Toc33098128"/>
      <w:bookmarkStart w:id="47" w:name="_Toc33089452"/>
      <w:r>
        <w:t>PUBLICATION POLICY</w:t>
      </w:r>
      <w:bookmarkEnd w:id="46"/>
      <w:r>
        <w:t xml:space="preserve"> </w:t>
      </w:r>
      <w:bookmarkEnd w:id="47"/>
    </w:p>
    <w:p w14:paraId="06AA73AE" w14:textId="77777777" w:rsidR="003F5FE1" w:rsidRDefault="003F5FE1" w:rsidP="00663512">
      <w:pPr>
        <w:rPr>
          <w:rStyle w:val="normaltextrun"/>
          <w:rFonts w:cs="Arial"/>
          <w:color w:val="000000"/>
          <w:shd w:val="clear" w:color="auto" w:fill="FFFFFF"/>
        </w:rPr>
      </w:pPr>
    </w:p>
    <w:p w14:paraId="2C7703BE" w14:textId="6E091D95" w:rsidR="00663512" w:rsidRDefault="003F5FE1" w:rsidP="00663512">
      <w:r>
        <w:rPr>
          <w:rStyle w:val="normaltextrun"/>
          <w:rFonts w:cs="Arial"/>
          <w:color w:val="000000"/>
          <w:shd w:val="clear" w:color="auto" w:fill="FFFFFF"/>
        </w:rPr>
        <w:lastRenderedPageBreak/>
        <w:t>The results of the project will be published in a peer-reviewed, high impact, and ideally fully open access journal. </w:t>
      </w:r>
      <w:r>
        <w:rPr>
          <w:rStyle w:val="eop"/>
          <w:rFonts w:cs="Arial"/>
          <w:color w:val="000000"/>
          <w:shd w:val="clear" w:color="auto" w:fill="FFFFFF"/>
        </w:rPr>
        <w:t> </w:t>
      </w:r>
    </w:p>
    <w:p w14:paraId="6CD761FE" w14:textId="77777777" w:rsidR="00663512" w:rsidRPr="00057606" w:rsidRDefault="00663512" w:rsidP="00663512"/>
    <w:p w14:paraId="1DD7428A" w14:textId="77777777" w:rsidR="00663512" w:rsidRPr="00CB1325" w:rsidRDefault="00BE7282" w:rsidP="00D057F1">
      <w:pPr>
        <w:pStyle w:val="Heading1"/>
      </w:pPr>
      <w:bookmarkStart w:id="48" w:name="_Toc33098129"/>
      <w:bookmarkStart w:id="49" w:name="_Toc33089453"/>
      <w:r>
        <w:t>REFERENCES</w:t>
      </w:r>
      <w:bookmarkEnd w:id="48"/>
      <w:r>
        <w:t xml:space="preserve"> </w:t>
      </w:r>
      <w:bookmarkEnd w:id="49"/>
    </w:p>
    <w:p w14:paraId="7E47F3EA" w14:textId="77777777" w:rsidR="003F5FE1" w:rsidRDefault="003F5FE1" w:rsidP="00663512"/>
    <w:p w14:paraId="3E0D508B" w14:textId="1D70D150" w:rsidR="004F7764" w:rsidRPr="003A682F" w:rsidRDefault="00A8644B" w:rsidP="004F7764">
      <w:pPr>
        <w:pStyle w:val="paragraph"/>
        <w:spacing w:before="0" w:beforeAutospacing="0" w:after="0" w:afterAutospacing="0"/>
        <w:jc w:val="both"/>
        <w:textAlignment w:val="baseline"/>
        <w:rPr>
          <w:rStyle w:val="eop"/>
          <w:rFonts w:ascii="Arial" w:eastAsia="MS Mincho" w:hAnsi="Arial" w:cs="Arial"/>
        </w:rPr>
      </w:pPr>
      <w:hyperlink r:id="rId11" w:tgtFrame="_blank" w:history="1">
        <w:r w:rsidR="004F7764" w:rsidRPr="003A682F">
          <w:rPr>
            <w:rStyle w:val="normaltextrun"/>
            <w:rFonts w:ascii="Arial" w:hAnsi="Arial" w:cs="Arial"/>
            <w:color w:val="0000FF"/>
            <w:u w:val="single"/>
          </w:rPr>
          <w:t>https://bmcmedresmethodol.biomedcentral.com/articles/10.1186/1471-2288-10-1</w:t>
        </w:r>
      </w:hyperlink>
      <w:r w:rsidR="004F7764" w:rsidRPr="003A682F">
        <w:rPr>
          <w:rStyle w:val="eop"/>
          <w:rFonts w:ascii="Arial" w:eastAsia="MS Mincho" w:hAnsi="Arial" w:cs="Arial"/>
        </w:rPr>
        <w:t> </w:t>
      </w:r>
    </w:p>
    <w:p w14:paraId="0C1ABBAA" w14:textId="77777777" w:rsidR="004F7764" w:rsidRPr="003A682F" w:rsidRDefault="004F7764" w:rsidP="004F7764">
      <w:pPr>
        <w:pStyle w:val="paragraph"/>
        <w:spacing w:before="0" w:beforeAutospacing="0" w:after="0" w:afterAutospacing="0"/>
        <w:jc w:val="both"/>
        <w:textAlignment w:val="baseline"/>
        <w:rPr>
          <w:rFonts w:ascii="Arial" w:hAnsi="Arial" w:cs="Arial"/>
        </w:rPr>
      </w:pPr>
    </w:p>
    <w:p w14:paraId="1FD7C7C7" w14:textId="66DDF2F4" w:rsidR="004F7764" w:rsidRPr="003A682F" w:rsidRDefault="004F7764" w:rsidP="004F7764">
      <w:pPr>
        <w:pStyle w:val="paragraph"/>
        <w:spacing w:before="0" w:beforeAutospacing="0" w:after="0" w:afterAutospacing="0"/>
        <w:jc w:val="both"/>
        <w:textAlignment w:val="baseline"/>
        <w:rPr>
          <w:rStyle w:val="eop"/>
          <w:rFonts w:ascii="Arial" w:eastAsia="MS Mincho" w:hAnsi="Arial" w:cs="Arial"/>
          <w:color w:val="333333"/>
        </w:rPr>
      </w:pPr>
      <w:r w:rsidRPr="003A682F">
        <w:rPr>
          <w:rStyle w:val="normaltextrun"/>
          <w:rFonts w:ascii="Arial" w:hAnsi="Arial" w:cs="Arial"/>
          <w:color w:val="333333"/>
        </w:rPr>
        <w:t>" ...</w:t>
      </w:r>
      <w:r w:rsidRPr="003A682F">
        <w:rPr>
          <w:rStyle w:val="normaltextrun"/>
          <w:rFonts w:ascii="Arial" w:hAnsi="Arial" w:cs="Arial"/>
          <w:b/>
          <w:bCs/>
          <w:i/>
          <w:iCs/>
          <w:color w:val="333333"/>
        </w:rPr>
        <w:t xml:space="preserve">test of the methods and procedures to be used on a larger scale </w:t>
      </w:r>
      <w:r w:rsidRPr="003A682F">
        <w:rPr>
          <w:rStyle w:val="normaltextrun"/>
          <w:rFonts w:ascii="Arial" w:hAnsi="Arial" w:cs="Arial"/>
          <w:color w:val="333333"/>
        </w:rPr>
        <w:t>if the pilot study demonstrates that the methods and procedures can work" [</w:t>
      </w:r>
      <w:hyperlink r:id="rId12" w:anchor="ref-CR2" w:tgtFrame="_blank" w:history="1">
        <w:r w:rsidRPr="003A682F">
          <w:rPr>
            <w:rStyle w:val="normaltextrun"/>
            <w:rFonts w:ascii="Arial" w:hAnsi="Arial" w:cs="Arial"/>
            <w:color w:val="004B83"/>
            <w:u w:val="single"/>
          </w:rPr>
          <w:t>2</w:t>
        </w:r>
      </w:hyperlink>
      <w:r w:rsidRPr="003A682F">
        <w:rPr>
          <w:rStyle w:val="normaltextrun"/>
          <w:rFonts w:ascii="Arial" w:hAnsi="Arial" w:cs="Arial"/>
          <w:color w:val="333333"/>
        </w:rPr>
        <w:t>];</w:t>
      </w:r>
      <w:r w:rsidRPr="003A682F">
        <w:rPr>
          <w:rStyle w:val="eop"/>
          <w:rFonts w:ascii="Arial" w:eastAsia="MS Mincho" w:hAnsi="Arial" w:cs="Arial"/>
          <w:color w:val="333333"/>
        </w:rPr>
        <w:t> </w:t>
      </w:r>
    </w:p>
    <w:p w14:paraId="6BBE584C" w14:textId="77777777" w:rsidR="004F7764" w:rsidRPr="003A682F" w:rsidRDefault="004F7764" w:rsidP="004F7764">
      <w:pPr>
        <w:pStyle w:val="paragraph"/>
        <w:spacing w:before="0" w:beforeAutospacing="0" w:after="0" w:afterAutospacing="0"/>
        <w:jc w:val="both"/>
        <w:textAlignment w:val="baseline"/>
        <w:rPr>
          <w:rFonts w:ascii="Arial" w:hAnsi="Arial" w:cs="Arial"/>
        </w:rPr>
      </w:pPr>
    </w:p>
    <w:p w14:paraId="6C384BB3" w14:textId="77777777" w:rsidR="004F7764" w:rsidRPr="003A682F" w:rsidRDefault="004F7764" w:rsidP="004F7764">
      <w:pPr>
        <w:pStyle w:val="paragraph"/>
        <w:shd w:val="clear" w:color="auto" w:fill="FFFFFF"/>
        <w:spacing w:before="0" w:beforeAutospacing="0" w:after="0" w:afterAutospacing="0"/>
        <w:jc w:val="both"/>
        <w:textAlignment w:val="baseline"/>
        <w:rPr>
          <w:rFonts w:ascii="Arial" w:hAnsi="Arial" w:cs="Arial"/>
        </w:rPr>
      </w:pPr>
      <w:r w:rsidRPr="003A682F">
        <w:rPr>
          <w:rStyle w:val="normaltextrun"/>
          <w:rFonts w:ascii="Arial" w:hAnsi="Arial" w:cs="Arial"/>
          <w:color w:val="333333"/>
        </w:rPr>
        <w:t>"...investigation designed to </w:t>
      </w:r>
      <w:r w:rsidRPr="003A682F">
        <w:rPr>
          <w:rStyle w:val="normaltextrun"/>
          <w:rFonts w:ascii="Arial" w:hAnsi="Arial" w:cs="Arial"/>
          <w:b/>
          <w:bCs/>
          <w:i/>
          <w:iCs/>
          <w:color w:val="333333"/>
        </w:rPr>
        <w:t xml:space="preserve">test the feasibility of methods and procedures </w:t>
      </w:r>
      <w:r w:rsidRPr="003A682F">
        <w:rPr>
          <w:rStyle w:val="normaltextrun"/>
          <w:rFonts w:ascii="Arial" w:hAnsi="Arial" w:cs="Arial"/>
          <w:color w:val="333333"/>
        </w:rPr>
        <w:t>for later use on a large scale or </w:t>
      </w:r>
      <w:r w:rsidRPr="003A682F">
        <w:rPr>
          <w:rStyle w:val="normaltextrun"/>
          <w:rFonts w:ascii="Arial" w:hAnsi="Arial" w:cs="Arial"/>
          <w:b/>
          <w:bCs/>
          <w:i/>
          <w:iCs/>
          <w:color w:val="333333"/>
        </w:rPr>
        <w:t xml:space="preserve">to search for possible effects and associations </w:t>
      </w:r>
      <w:r w:rsidRPr="003A682F">
        <w:rPr>
          <w:rStyle w:val="normaltextrun"/>
          <w:rFonts w:ascii="Arial" w:hAnsi="Arial" w:cs="Arial"/>
          <w:color w:val="333333"/>
        </w:rPr>
        <w:t>that may be worth following up in a subsequent larger study" [</w:t>
      </w:r>
      <w:hyperlink r:id="rId13" w:anchor="ref-CR3" w:tgtFrame="_blank" w:history="1">
        <w:r w:rsidRPr="003A682F">
          <w:rPr>
            <w:rStyle w:val="normaltextrun"/>
            <w:rFonts w:ascii="Arial" w:hAnsi="Arial" w:cs="Arial"/>
            <w:color w:val="004B83"/>
            <w:u w:val="single"/>
          </w:rPr>
          <w:t>3</w:t>
        </w:r>
      </w:hyperlink>
      <w:r w:rsidRPr="003A682F">
        <w:rPr>
          <w:rStyle w:val="normaltextrun"/>
          <w:rFonts w:ascii="Arial" w:hAnsi="Arial" w:cs="Arial"/>
          <w:color w:val="333333"/>
        </w:rPr>
        <w:t>].</w:t>
      </w:r>
      <w:r w:rsidRPr="003A682F">
        <w:rPr>
          <w:rStyle w:val="eop"/>
          <w:rFonts w:ascii="Arial" w:eastAsia="MS Mincho" w:hAnsi="Arial" w:cs="Arial"/>
          <w:color w:val="333333"/>
        </w:rPr>
        <w:t> </w:t>
      </w:r>
    </w:p>
    <w:p w14:paraId="0A889CD5" w14:textId="26AD94F5" w:rsidR="004F7764" w:rsidRPr="003A682F" w:rsidRDefault="004F7764" w:rsidP="003A682F">
      <w:pPr>
        <w:pStyle w:val="paragraph"/>
        <w:shd w:val="clear" w:color="auto" w:fill="FFFFFF"/>
        <w:spacing w:before="0" w:beforeAutospacing="0" w:after="0" w:afterAutospacing="0"/>
        <w:jc w:val="both"/>
        <w:textAlignment w:val="baseline"/>
        <w:rPr>
          <w:rFonts w:ascii="Arial" w:hAnsi="Arial" w:cs="Arial"/>
        </w:rPr>
      </w:pPr>
      <w:r w:rsidRPr="003A682F">
        <w:rPr>
          <w:rStyle w:val="eop"/>
          <w:rFonts w:ascii="Arial" w:eastAsia="MS Mincho" w:hAnsi="Arial" w:cs="Arial"/>
        </w:rPr>
        <w:t> </w:t>
      </w:r>
    </w:p>
    <w:p w14:paraId="35F54D67" w14:textId="0CFD3A3B" w:rsidR="004F7764" w:rsidRPr="003A682F" w:rsidRDefault="00A8644B" w:rsidP="004F7764">
      <w:pPr>
        <w:pStyle w:val="paragraph"/>
        <w:spacing w:before="0" w:beforeAutospacing="0" w:after="0" w:afterAutospacing="0"/>
        <w:jc w:val="both"/>
        <w:textAlignment w:val="baseline"/>
        <w:rPr>
          <w:rStyle w:val="eop"/>
          <w:rFonts w:ascii="Arial" w:eastAsia="MS Mincho" w:hAnsi="Arial" w:cs="Arial"/>
        </w:rPr>
      </w:pPr>
      <w:hyperlink r:id="rId14" w:anchor="Sec10" w:tgtFrame="_blank" w:history="1">
        <w:r w:rsidR="004F7764" w:rsidRPr="003A682F">
          <w:rPr>
            <w:rStyle w:val="normaltextrun"/>
            <w:rFonts w:ascii="Arial" w:hAnsi="Arial" w:cs="Arial"/>
            <w:color w:val="0000FF"/>
            <w:u w:val="single"/>
          </w:rPr>
          <w:t>https://www.nature.com/articles/s41598-019-56927-5#Sec10</w:t>
        </w:r>
      </w:hyperlink>
      <w:r w:rsidR="004F7764" w:rsidRPr="003A682F">
        <w:rPr>
          <w:rStyle w:val="eop"/>
          <w:rFonts w:ascii="Arial" w:eastAsia="MS Mincho" w:hAnsi="Arial" w:cs="Arial"/>
        </w:rPr>
        <w:t> </w:t>
      </w:r>
    </w:p>
    <w:p w14:paraId="69AFB256" w14:textId="77777777" w:rsidR="004F7764" w:rsidRPr="003A682F" w:rsidRDefault="004F7764" w:rsidP="004F7764">
      <w:pPr>
        <w:pStyle w:val="paragraph"/>
        <w:spacing w:before="0" w:beforeAutospacing="0" w:after="0" w:afterAutospacing="0"/>
        <w:jc w:val="both"/>
        <w:textAlignment w:val="baseline"/>
        <w:rPr>
          <w:rFonts w:ascii="Arial" w:hAnsi="Arial" w:cs="Arial"/>
        </w:rPr>
      </w:pPr>
    </w:p>
    <w:p w14:paraId="258E507D" w14:textId="77777777" w:rsidR="004F7764" w:rsidRPr="003A682F" w:rsidRDefault="00A8644B" w:rsidP="004F7764">
      <w:pPr>
        <w:pStyle w:val="paragraph"/>
        <w:spacing w:before="0" w:beforeAutospacing="0" w:after="0" w:afterAutospacing="0"/>
        <w:jc w:val="both"/>
        <w:textAlignment w:val="baseline"/>
        <w:rPr>
          <w:rStyle w:val="normaltextrun"/>
          <w:rFonts w:ascii="Arial" w:hAnsi="Arial" w:cs="Arial"/>
        </w:rPr>
      </w:pPr>
      <w:hyperlink r:id="rId15" w:tgtFrame="_blank" w:history="1">
        <w:r w:rsidR="004F7764" w:rsidRPr="003A682F">
          <w:rPr>
            <w:rStyle w:val="normaltextrun"/>
            <w:rFonts w:ascii="Arial" w:hAnsi="Arial" w:cs="Arial"/>
            <w:color w:val="0000FF"/>
            <w:u w:val="single"/>
          </w:rPr>
          <w:t>https://www.frontiersin.org/articles/10.3389/fmed.2021.589197/full</w:t>
        </w:r>
      </w:hyperlink>
      <w:r w:rsidR="004F7764" w:rsidRPr="003A682F">
        <w:rPr>
          <w:rStyle w:val="normaltextrun"/>
          <w:rFonts w:ascii="Arial" w:hAnsi="Arial" w:cs="Arial"/>
        </w:rPr>
        <w:t> </w:t>
      </w:r>
    </w:p>
    <w:p w14:paraId="1EA740D6" w14:textId="425DDA59" w:rsidR="004F7764" w:rsidRPr="003A682F" w:rsidRDefault="004F7764" w:rsidP="004F7764">
      <w:pPr>
        <w:pStyle w:val="paragraph"/>
        <w:spacing w:before="0" w:beforeAutospacing="0" w:after="0" w:afterAutospacing="0"/>
        <w:jc w:val="both"/>
        <w:textAlignment w:val="baseline"/>
        <w:rPr>
          <w:rFonts w:ascii="Arial" w:hAnsi="Arial" w:cs="Arial"/>
        </w:rPr>
      </w:pPr>
      <w:r w:rsidRPr="003A682F">
        <w:rPr>
          <w:rStyle w:val="eop"/>
          <w:rFonts w:ascii="Arial" w:eastAsia="MS Mincho" w:hAnsi="Arial" w:cs="Arial"/>
        </w:rPr>
        <w:t> </w:t>
      </w:r>
    </w:p>
    <w:p w14:paraId="116F121C" w14:textId="77777777" w:rsidR="004F7764" w:rsidRPr="003A682F" w:rsidRDefault="00A8644B" w:rsidP="004F7764">
      <w:pPr>
        <w:pStyle w:val="paragraph"/>
        <w:spacing w:before="0" w:beforeAutospacing="0" w:after="0" w:afterAutospacing="0"/>
        <w:jc w:val="both"/>
        <w:textAlignment w:val="baseline"/>
        <w:rPr>
          <w:rFonts w:ascii="Arial" w:hAnsi="Arial" w:cs="Arial"/>
        </w:rPr>
      </w:pPr>
      <w:hyperlink r:id="rId16" w:tgtFrame="_blank" w:history="1">
        <w:r w:rsidR="004F7764" w:rsidRPr="003A682F">
          <w:rPr>
            <w:rStyle w:val="normaltextrun"/>
            <w:rFonts w:ascii="Arial" w:hAnsi="Arial" w:cs="Arial"/>
            <w:color w:val="0000FF"/>
            <w:u w:val="single"/>
          </w:rPr>
          <w:t>https://www.sciencedirect.com/science/article/pii/S0923753419596430</w:t>
        </w:r>
      </w:hyperlink>
      <w:r w:rsidR="004F7764" w:rsidRPr="003A682F">
        <w:rPr>
          <w:rStyle w:val="eop"/>
          <w:rFonts w:ascii="Arial" w:eastAsia="MS Mincho" w:hAnsi="Arial" w:cs="Arial"/>
        </w:rPr>
        <w:t> </w:t>
      </w:r>
    </w:p>
    <w:p w14:paraId="03F3EF80" w14:textId="77777777" w:rsidR="00663512" w:rsidRDefault="00663512" w:rsidP="00663512"/>
    <w:p w14:paraId="4037BB45" w14:textId="77777777" w:rsidR="00663512" w:rsidRPr="00D057F1" w:rsidRDefault="00663512" w:rsidP="00D057F1">
      <w:pPr>
        <w:rPr>
          <w:b/>
          <w:bCs/>
          <w:sz w:val="22"/>
          <w:szCs w:val="22"/>
        </w:rPr>
      </w:pPr>
      <w:bookmarkStart w:id="50" w:name="_Toc33089454"/>
      <w:r w:rsidRPr="00D057F1">
        <w:rPr>
          <w:b/>
          <w:bCs/>
          <w:sz w:val="22"/>
          <w:szCs w:val="22"/>
        </w:rPr>
        <w:t>EXAMPLE APPENDICES</w:t>
      </w:r>
      <w:bookmarkEnd w:id="50"/>
    </w:p>
    <w:p w14:paraId="351821A1" w14:textId="77777777" w:rsidR="00663512" w:rsidRDefault="00663512" w:rsidP="00663512">
      <w:r>
        <w:t>Appendices should be additional information to the protocol and can consist of:</w:t>
      </w:r>
    </w:p>
    <w:p w14:paraId="79CEF5FA" w14:textId="77777777" w:rsidR="00663512" w:rsidRDefault="00663512" w:rsidP="00663512"/>
    <w:p w14:paraId="79C26818" w14:textId="77777777" w:rsidR="00D057F1" w:rsidRDefault="00D057F1" w:rsidP="00663512"/>
    <w:p w14:paraId="322060C6" w14:textId="5D81AC5B" w:rsidR="00663512" w:rsidRDefault="00663512" w:rsidP="00D057F1">
      <w:pPr>
        <w:rPr>
          <w:b/>
          <w:bCs/>
          <w:sz w:val="22"/>
          <w:szCs w:val="22"/>
        </w:rPr>
      </w:pPr>
      <w:bookmarkStart w:id="51" w:name="_Toc33089455"/>
      <w:r w:rsidRPr="00D057F1">
        <w:rPr>
          <w:b/>
          <w:bCs/>
          <w:sz w:val="22"/>
          <w:szCs w:val="22"/>
        </w:rPr>
        <w:t>Appendix 1.</w:t>
      </w:r>
      <w:r w:rsidRPr="00D057F1">
        <w:rPr>
          <w:b/>
          <w:bCs/>
          <w:sz w:val="22"/>
          <w:szCs w:val="22"/>
        </w:rPr>
        <w:tab/>
        <w:t>Summary of investigations, treatment and assessments</w:t>
      </w:r>
      <w:bookmarkEnd w:id="51"/>
    </w:p>
    <w:p w14:paraId="550846CF" w14:textId="77777777" w:rsidR="00383A58" w:rsidRPr="00D057F1" w:rsidRDefault="00383A58" w:rsidP="00D057F1">
      <w:pPr>
        <w:rPr>
          <w:b/>
          <w:bCs/>
          <w:sz w:val="22"/>
          <w:szCs w:val="22"/>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5"/>
        <w:gridCol w:w="2055"/>
        <w:gridCol w:w="3390"/>
      </w:tblGrid>
      <w:tr w:rsidR="00383A58" w:rsidRPr="00383A58" w14:paraId="08D9B540" w14:textId="77777777" w:rsidTr="00383A58">
        <w:tc>
          <w:tcPr>
            <w:tcW w:w="4680" w:type="dxa"/>
            <w:gridSpan w:val="2"/>
            <w:tcBorders>
              <w:top w:val="single" w:sz="6" w:space="0" w:color="999999"/>
              <w:left w:val="single" w:sz="6" w:space="0" w:color="999999"/>
              <w:bottom w:val="single" w:sz="6" w:space="0" w:color="999999"/>
              <w:right w:val="single" w:sz="6" w:space="0" w:color="999999"/>
            </w:tcBorders>
            <w:shd w:val="clear" w:color="auto" w:fill="auto"/>
            <w:hideMark/>
          </w:tcPr>
          <w:p w14:paraId="0568D9D0" w14:textId="77777777" w:rsidR="00383A58" w:rsidRPr="00383A58" w:rsidRDefault="00383A58" w:rsidP="00383A58">
            <w:pPr>
              <w:textAlignment w:val="baseline"/>
              <w:rPr>
                <w:rFonts w:ascii="Segoe UI" w:hAnsi="Segoe UI" w:cs="Segoe UI"/>
                <w:sz w:val="18"/>
                <w:szCs w:val="18"/>
                <w:lang w:eastAsia="en-GB"/>
              </w:rPr>
            </w:pPr>
            <w:r w:rsidRPr="00383A58">
              <w:rPr>
                <w:rFonts w:cs="Arial"/>
                <w:b/>
                <w:bCs/>
                <w:sz w:val="20"/>
                <w:szCs w:val="20"/>
                <w:lang w:eastAsia="en-GB"/>
              </w:rPr>
              <w:t>Investigations / Assessments </w:t>
            </w:r>
            <w:r w:rsidRPr="00383A58">
              <w:rPr>
                <w:rFonts w:cs="Arial"/>
                <w:sz w:val="20"/>
                <w:szCs w:val="20"/>
                <w:lang w:eastAsia="en-GB"/>
              </w:rPr>
              <w:t> </w:t>
            </w:r>
          </w:p>
        </w:tc>
        <w:tc>
          <w:tcPr>
            <w:tcW w:w="3390" w:type="dxa"/>
            <w:tcBorders>
              <w:top w:val="single" w:sz="6" w:space="0" w:color="999999"/>
              <w:left w:val="single" w:sz="6" w:space="0" w:color="999999"/>
              <w:bottom w:val="single" w:sz="6" w:space="0" w:color="999999"/>
              <w:right w:val="single" w:sz="6" w:space="0" w:color="999999"/>
            </w:tcBorders>
            <w:shd w:val="clear" w:color="auto" w:fill="auto"/>
            <w:hideMark/>
          </w:tcPr>
          <w:p w14:paraId="2278A188" w14:textId="77777777" w:rsidR="00383A58" w:rsidRPr="00383A58" w:rsidRDefault="00383A58" w:rsidP="00383A58">
            <w:pPr>
              <w:textAlignment w:val="baseline"/>
              <w:rPr>
                <w:rFonts w:ascii="Segoe UI" w:hAnsi="Segoe UI" w:cs="Segoe UI"/>
                <w:sz w:val="18"/>
                <w:szCs w:val="18"/>
                <w:lang w:eastAsia="en-GB"/>
              </w:rPr>
            </w:pPr>
            <w:r w:rsidRPr="00383A58">
              <w:rPr>
                <w:rFonts w:cs="Arial"/>
                <w:sz w:val="20"/>
                <w:szCs w:val="20"/>
                <w:lang w:eastAsia="en-GB"/>
              </w:rPr>
              <w:t> </w:t>
            </w:r>
          </w:p>
        </w:tc>
      </w:tr>
      <w:tr w:rsidR="00383A58" w:rsidRPr="00383A58" w14:paraId="79736C5E" w14:textId="77777777" w:rsidTr="00383A58">
        <w:tc>
          <w:tcPr>
            <w:tcW w:w="2625" w:type="dxa"/>
            <w:tcBorders>
              <w:top w:val="single" w:sz="6" w:space="0" w:color="999999"/>
              <w:left w:val="single" w:sz="6" w:space="0" w:color="999999"/>
              <w:bottom w:val="single" w:sz="6" w:space="0" w:color="999999"/>
              <w:right w:val="single" w:sz="6" w:space="0" w:color="999999"/>
            </w:tcBorders>
            <w:shd w:val="clear" w:color="auto" w:fill="auto"/>
            <w:hideMark/>
          </w:tcPr>
          <w:p w14:paraId="230B1FBC" w14:textId="77777777" w:rsidR="00383A58" w:rsidRPr="00383A58" w:rsidRDefault="00383A58" w:rsidP="00383A58">
            <w:pPr>
              <w:textAlignment w:val="baseline"/>
              <w:rPr>
                <w:rFonts w:ascii="Segoe UI" w:hAnsi="Segoe UI" w:cs="Segoe UI"/>
                <w:sz w:val="18"/>
                <w:szCs w:val="18"/>
                <w:lang w:eastAsia="en-GB"/>
              </w:rPr>
            </w:pPr>
            <w:r w:rsidRPr="00383A58">
              <w:rPr>
                <w:rFonts w:cs="Arial"/>
                <w:sz w:val="20"/>
                <w:szCs w:val="20"/>
                <w:lang w:eastAsia="en-GB"/>
              </w:rPr>
              <w:t> </w:t>
            </w:r>
          </w:p>
        </w:tc>
        <w:tc>
          <w:tcPr>
            <w:tcW w:w="2055" w:type="dxa"/>
            <w:tcBorders>
              <w:top w:val="single" w:sz="6" w:space="0" w:color="999999"/>
              <w:left w:val="single" w:sz="6" w:space="0" w:color="999999"/>
              <w:bottom w:val="single" w:sz="6" w:space="0" w:color="999999"/>
              <w:right w:val="single" w:sz="6" w:space="0" w:color="999999"/>
            </w:tcBorders>
            <w:shd w:val="clear" w:color="auto" w:fill="auto"/>
            <w:hideMark/>
          </w:tcPr>
          <w:p w14:paraId="7CCD2DB5" w14:textId="77777777" w:rsidR="00383A58" w:rsidRPr="00383A58" w:rsidRDefault="00383A58" w:rsidP="00383A58">
            <w:pPr>
              <w:textAlignment w:val="baseline"/>
              <w:rPr>
                <w:rFonts w:ascii="Segoe UI" w:hAnsi="Segoe UI" w:cs="Segoe UI"/>
                <w:sz w:val="18"/>
                <w:szCs w:val="18"/>
                <w:lang w:eastAsia="en-GB"/>
              </w:rPr>
            </w:pPr>
            <w:r w:rsidRPr="00383A58">
              <w:rPr>
                <w:rFonts w:cs="Arial"/>
                <w:sz w:val="20"/>
                <w:szCs w:val="20"/>
                <w:lang w:eastAsia="en-GB"/>
              </w:rPr>
              <w:t>Screening  </w:t>
            </w:r>
          </w:p>
        </w:tc>
        <w:tc>
          <w:tcPr>
            <w:tcW w:w="3390" w:type="dxa"/>
            <w:tcBorders>
              <w:top w:val="single" w:sz="6" w:space="0" w:color="999999"/>
              <w:left w:val="single" w:sz="6" w:space="0" w:color="999999"/>
              <w:bottom w:val="single" w:sz="6" w:space="0" w:color="999999"/>
              <w:right w:val="single" w:sz="6" w:space="0" w:color="999999"/>
            </w:tcBorders>
            <w:shd w:val="clear" w:color="auto" w:fill="auto"/>
            <w:hideMark/>
          </w:tcPr>
          <w:p w14:paraId="665F84B8" w14:textId="77777777" w:rsidR="00383A58" w:rsidRPr="00383A58" w:rsidRDefault="00383A58" w:rsidP="00383A58">
            <w:pPr>
              <w:jc w:val="center"/>
              <w:textAlignment w:val="baseline"/>
              <w:rPr>
                <w:rFonts w:ascii="Segoe UI" w:hAnsi="Segoe UI" w:cs="Segoe UI"/>
                <w:sz w:val="18"/>
                <w:szCs w:val="18"/>
                <w:lang w:eastAsia="en-GB"/>
              </w:rPr>
            </w:pPr>
            <w:r w:rsidRPr="00383A58">
              <w:rPr>
                <w:rFonts w:cs="Arial"/>
                <w:sz w:val="20"/>
                <w:szCs w:val="20"/>
                <w:lang w:eastAsia="en-GB"/>
              </w:rPr>
              <w:t>At each assessment session </w:t>
            </w:r>
          </w:p>
        </w:tc>
      </w:tr>
      <w:tr w:rsidR="00383A58" w:rsidRPr="00383A58" w14:paraId="6F5CB7E9" w14:textId="77777777" w:rsidTr="00383A58">
        <w:tc>
          <w:tcPr>
            <w:tcW w:w="2625" w:type="dxa"/>
            <w:tcBorders>
              <w:top w:val="single" w:sz="6" w:space="0" w:color="999999"/>
              <w:left w:val="single" w:sz="6" w:space="0" w:color="999999"/>
              <w:bottom w:val="single" w:sz="6" w:space="0" w:color="999999"/>
              <w:right w:val="single" w:sz="6" w:space="0" w:color="999999"/>
            </w:tcBorders>
            <w:shd w:val="clear" w:color="auto" w:fill="auto"/>
            <w:hideMark/>
          </w:tcPr>
          <w:p w14:paraId="5C115712" w14:textId="77777777" w:rsidR="00383A58" w:rsidRPr="00383A58" w:rsidRDefault="00383A58" w:rsidP="00383A58">
            <w:pPr>
              <w:textAlignment w:val="baseline"/>
              <w:rPr>
                <w:rFonts w:ascii="Segoe UI" w:hAnsi="Segoe UI" w:cs="Segoe UI"/>
                <w:sz w:val="18"/>
                <w:szCs w:val="18"/>
                <w:lang w:eastAsia="en-GB"/>
              </w:rPr>
            </w:pPr>
            <w:r w:rsidRPr="00383A58">
              <w:rPr>
                <w:rFonts w:cs="Arial"/>
                <w:sz w:val="20"/>
                <w:szCs w:val="20"/>
                <w:lang w:eastAsia="en-GB"/>
              </w:rPr>
              <w:t>System Set-Up </w:t>
            </w:r>
          </w:p>
        </w:tc>
        <w:tc>
          <w:tcPr>
            <w:tcW w:w="2055" w:type="dxa"/>
            <w:tcBorders>
              <w:top w:val="single" w:sz="6" w:space="0" w:color="999999"/>
              <w:left w:val="single" w:sz="6" w:space="0" w:color="999999"/>
              <w:bottom w:val="single" w:sz="6" w:space="0" w:color="999999"/>
              <w:right w:val="single" w:sz="6" w:space="0" w:color="999999"/>
            </w:tcBorders>
            <w:shd w:val="clear" w:color="auto" w:fill="auto"/>
            <w:hideMark/>
          </w:tcPr>
          <w:p w14:paraId="2046305F" w14:textId="77777777" w:rsidR="00383A58" w:rsidRPr="00383A58" w:rsidRDefault="00383A58" w:rsidP="00383A58">
            <w:pPr>
              <w:jc w:val="center"/>
              <w:textAlignment w:val="baseline"/>
              <w:rPr>
                <w:rFonts w:ascii="Segoe UI" w:hAnsi="Segoe UI" w:cs="Segoe UI"/>
                <w:sz w:val="18"/>
                <w:szCs w:val="18"/>
                <w:lang w:eastAsia="en-GB"/>
              </w:rPr>
            </w:pPr>
            <w:r w:rsidRPr="00383A58">
              <w:rPr>
                <w:rFonts w:cs="Arial"/>
                <w:sz w:val="20"/>
                <w:szCs w:val="20"/>
                <w:lang w:eastAsia="en-GB"/>
              </w:rPr>
              <w:t> </w:t>
            </w:r>
          </w:p>
        </w:tc>
        <w:tc>
          <w:tcPr>
            <w:tcW w:w="3390" w:type="dxa"/>
            <w:tcBorders>
              <w:top w:val="single" w:sz="6" w:space="0" w:color="999999"/>
              <w:left w:val="single" w:sz="6" w:space="0" w:color="999999"/>
              <w:bottom w:val="single" w:sz="6" w:space="0" w:color="999999"/>
              <w:right w:val="single" w:sz="6" w:space="0" w:color="999999"/>
            </w:tcBorders>
            <w:shd w:val="clear" w:color="auto" w:fill="auto"/>
            <w:hideMark/>
          </w:tcPr>
          <w:p w14:paraId="3FBA7664" w14:textId="77777777" w:rsidR="00383A58" w:rsidRPr="00383A58" w:rsidRDefault="00383A58" w:rsidP="00383A58">
            <w:pPr>
              <w:jc w:val="center"/>
              <w:textAlignment w:val="baseline"/>
              <w:rPr>
                <w:rFonts w:ascii="Segoe UI" w:hAnsi="Segoe UI" w:cs="Segoe UI"/>
                <w:sz w:val="18"/>
                <w:szCs w:val="18"/>
                <w:lang w:eastAsia="en-GB"/>
              </w:rPr>
            </w:pPr>
            <w:r w:rsidRPr="00383A58">
              <w:rPr>
                <w:rFonts w:cs="Arial"/>
                <w:sz w:val="20"/>
                <w:szCs w:val="20"/>
                <w:lang w:eastAsia="en-GB"/>
              </w:rPr>
              <w:t> </w:t>
            </w:r>
          </w:p>
        </w:tc>
      </w:tr>
      <w:tr w:rsidR="00383A58" w:rsidRPr="00383A58" w14:paraId="45CAC341" w14:textId="77777777" w:rsidTr="00383A58">
        <w:tc>
          <w:tcPr>
            <w:tcW w:w="2625" w:type="dxa"/>
            <w:tcBorders>
              <w:top w:val="single" w:sz="6" w:space="0" w:color="999999"/>
              <w:left w:val="single" w:sz="6" w:space="0" w:color="999999"/>
              <w:bottom w:val="single" w:sz="6" w:space="0" w:color="999999"/>
              <w:right w:val="single" w:sz="6" w:space="0" w:color="999999"/>
            </w:tcBorders>
            <w:shd w:val="clear" w:color="auto" w:fill="auto"/>
            <w:hideMark/>
          </w:tcPr>
          <w:p w14:paraId="530860D3" w14:textId="77777777" w:rsidR="00383A58" w:rsidRPr="00383A58" w:rsidRDefault="00383A58" w:rsidP="00383A58">
            <w:pPr>
              <w:textAlignment w:val="baseline"/>
              <w:rPr>
                <w:rFonts w:ascii="Segoe UI" w:hAnsi="Segoe UI" w:cs="Segoe UI"/>
                <w:sz w:val="18"/>
                <w:szCs w:val="18"/>
                <w:lang w:eastAsia="en-GB"/>
              </w:rPr>
            </w:pPr>
            <w:r w:rsidRPr="00383A58">
              <w:rPr>
                <w:rFonts w:cs="Arial"/>
                <w:sz w:val="20"/>
                <w:szCs w:val="20"/>
                <w:lang w:eastAsia="en-GB"/>
              </w:rPr>
              <w:t>Medical History  </w:t>
            </w:r>
          </w:p>
        </w:tc>
        <w:tc>
          <w:tcPr>
            <w:tcW w:w="2055" w:type="dxa"/>
            <w:tcBorders>
              <w:top w:val="single" w:sz="6" w:space="0" w:color="999999"/>
              <w:left w:val="single" w:sz="6" w:space="0" w:color="999999"/>
              <w:bottom w:val="single" w:sz="6" w:space="0" w:color="999999"/>
              <w:right w:val="single" w:sz="6" w:space="0" w:color="999999"/>
            </w:tcBorders>
            <w:shd w:val="clear" w:color="auto" w:fill="auto"/>
            <w:hideMark/>
          </w:tcPr>
          <w:p w14:paraId="0377702C" w14:textId="77777777" w:rsidR="00383A58" w:rsidRPr="00383A58" w:rsidRDefault="00383A58" w:rsidP="00383A58">
            <w:pPr>
              <w:jc w:val="center"/>
              <w:textAlignment w:val="baseline"/>
              <w:rPr>
                <w:rFonts w:ascii="Segoe UI" w:hAnsi="Segoe UI" w:cs="Segoe UI"/>
                <w:sz w:val="18"/>
                <w:szCs w:val="18"/>
                <w:lang w:eastAsia="en-GB"/>
              </w:rPr>
            </w:pPr>
            <w:r w:rsidRPr="00383A58">
              <w:rPr>
                <w:rFonts w:cs="Arial"/>
                <w:sz w:val="20"/>
                <w:szCs w:val="20"/>
                <w:lang w:eastAsia="en-GB"/>
              </w:rPr>
              <w:t>X </w:t>
            </w:r>
          </w:p>
        </w:tc>
        <w:tc>
          <w:tcPr>
            <w:tcW w:w="3390" w:type="dxa"/>
            <w:tcBorders>
              <w:top w:val="single" w:sz="6" w:space="0" w:color="999999"/>
              <w:left w:val="single" w:sz="6" w:space="0" w:color="999999"/>
              <w:bottom w:val="single" w:sz="6" w:space="0" w:color="999999"/>
              <w:right w:val="single" w:sz="6" w:space="0" w:color="999999"/>
            </w:tcBorders>
            <w:shd w:val="clear" w:color="auto" w:fill="auto"/>
            <w:hideMark/>
          </w:tcPr>
          <w:p w14:paraId="18170295" w14:textId="77777777" w:rsidR="00383A58" w:rsidRPr="00383A58" w:rsidRDefault="00383A58" w:rsidP="00383A58">
            <w:pPr>
              <w:jc w:val="center"/>
              <w:textAlignment w:val="baseline"/>
              <w:rPr>
                <w:rFonts w:ascii="Segoe UI" w:hAnsi="Segoe UI" w:cs="Segoe UI"/>
                <w:sz w:val="18"/>
                <w:szCs w:val="18"/>
                <w:lang w:eastAsia="en-GB"/>
              </w:rPr>
            </w:pPr>
            <w:r w:rsidRPr="00383A58">
              <w:rPr>
                <w:rFonts w:cs="Arial"/>
                <w:sz w:val="20"/>
                <w:szCs w:val="20"/>
                <w:lang w:eastAsia="en-GB"/>
              </w:rPr>
              <w:t> </w:t>
            </w:r>
          </w:p>
        </w:tc>
      </w:tr>
      <w:tr w:rsidR="00383A58" w:rsidRPr="00383A58" w14:paraId="49743D5C" w14:textId="77777777" w:rsidTr="00383A58">
        <w:tc>
          <w:tcPr>
            <w:tcW w:w="2625" w:type="dxa"/>
            <w:tcBorders>
              <w:top w:val="single" w:sz="6" w:space="0" w:color="999999"/>
              <w:left w:val="single" w:sz="6" w:space="0" w:color="999999"/>
              <w:bottom w:val="single" w:sz="6" w:space="0" w:color="999999"/>
              <w:right w:val="single" w:sz="6" w:space="0" w:color="999999"/>
            </w:tcBorders>
            <w:shd w:val="clear" w:color="auto" w:fill="auto"/>
            <w:hideMark/>
          </w:tcPr>
          <w:p w14:paraId="0EB16623" w14:textId="77777777" w:rsidR="00383A58" w:rsidRPr="00383A58" w:rsidRDefault="00383A58" w:rsidP="00383A58">
            <w:pPr>
              <w:textAlignment w:val="baseline"/>
              <w:rPr>
                <w:rFonts w:ascii="Segoe UI" w:hAnsi="Segoe UI" w:cs="Segoe UI"/>
                <w:sz w:val="18"/>
                <w:szCs w:val="18"/>
                <w:lang w:eastAsia="en-GB"/>
              </w:rPr>
            </w:pPr>
            <w:r w:rsidRPr="00383A58">
              <w:rPr>
                <w:rFonts w:cs="Arial"/>
                <w:sz w:val="20"/>
                <w:szCs w:val="20"/>
                <w:lang w:eastAsia="en-GB"/>
              </w:rPr>
              <w:t>Clinical Evaluation </w:t>
            </w:r>
          </w:p>
        </w:tc>
        <w:tc>
          <w:tcPr>
            <w:tcW w:w="2055" w:type="dxa"/>
            <w:tcBorders>
              <w:top w:val="single" w:sz="6" w:space="0" w:color="999999"/>
              <w:left w:val="single" w:sz="6" w:space="0" w:color="999999"/>
              <w:bottom w:val="single" w:sz="6" w:space="0" w:color="999999"/>
              <w:right w:val="single" w:sz="6" w:space="0" w:color="999999"/>
            </w:tcBorders>
            <w:shd w:val="clear" w:color="auto" w:fill="auto"/>
            <w:hideMark/>
          </w:tcPr>
          <w:p w14:paraId="46A8182B" w14:textId="77777777" w:rsidR="00383A58" w:rsidRPr="00383A58" w:rsidRDefault="00383A58" w:rsidP="00383A58">
            <w:pPr>
              <w:jc w:val="center"/>
              <w:textAlignment w:val="baseline"/>
              <w:rPr>
                <w:rFonts w:ascii="Segoe UI" w:hAnsi="Segoe UI" w:cs="Segoe UI"/>
                <w:sz w:val="18"/>
                <w:szCs w:val="18"/>
                <w:lang w:eastAsia="en-GB"/>
              </w:rPr>
            </w:pPr>
            <w:r w:rsidRPr="00383A58">
              <w:rPr>
                <w:rFonts w:cs="Arial"/>
                <w:sz w:val="20"/>
                <w:szCs w:val="20"/>
                <w:lang w:eastAsia="en-GB"/>
              </w:rPr>
              <w:t>X </w:t>
            </w:r>
          </w:p>
        </w:tc>
        <w:tc>
          <w:tcPr>
            <w:tcW w:w="3390" w:type="dxa"/>
            <w:tcBorders>
              <w:top w:val="single" w:sz="6" w:space="0" w:color="999999"/>
              <w:left w:val="single" w:sz="6" w:space="0" w:color="999999"/>
              <w:bottom w:val="single" w:sz="6" w:space="0" w:color="999999"/>
              <w:right w:val="single" w:sz="6" w:space="0" w:color="999999"/>
            </w:tcBorders>
            <w:shd w:val="clear" w:color="auto" w:fill="auto"/>
            <w:hideMark/>
          </w:tcPr>
          <w:p w14:paraId="39B40017" w14:textId="77777777" w:rsidR="00383A58" w:rsidRPr="00383A58" w:rsidRDefault="00383A58" w:rsidP="00383A58">
            <w:pPr>
              <w:jc w:val="center"/>
              <w:textAlignment w:val="baseline"/>
              <w:rPr>
                <w:rFonts w:ascii="Segoe UI" w:hAnsi="Segoe UI" w:cs="Segoe UI"/>
                <w:sz w:val="18"/>
                <w:szCs w:val="18"/>
                <w:lang w:eastAsia="en-GB"/>
              </w:rPr>
            </w:pPr>
            <w:r w:rsidRPr="00383A58">
              <w:rPr>
                <w:rFonts w:cs="Arial"/>
                <w:sz w:val="20"/>
                <w:szCs w:val="20"/>
                <w:lang w:eastAsia="en-GB"/>
              </w:rPr>
              <w:t>X </w:t>
            </w:r>
          </w:p>
        </w:tc>
      </w:tr>
      <w:tr w:rsidR="00383A58" w:rsidRPr="00383A58" w14:paraId="11C80E76" w14:textId="77777777" w:rsidTr="00383A58">
        <w:tc>
          <w:tcPr>
            <w:tcW w:w="2625" w:type="dxa"/>
            <w:tcBorders>
              <w:top w:val="single" w:sz="6" w:space="0" w:color="999999"/>
              <w:left w:val="single" w:sz="6" w:space="0" w:color="999999"/>
              <w:bottom w:val="single" w:sz="6" w:space="0" w:color="999999"/>
              <w:right w:val="single" w:sz="6" w:space="0" w:color="999999"/>
            </w:tcBorders>
            <w:shd w:val="clear" w:color="auto" w:fill="auto"/>
            <w:hideMark/>
          </w:tcPr>
          <w:p w14:paraId="0B62C572" w14:textId="77777777" w:rsidR="00383A58" w:rsidRPr="00383A58" w:rsidRDefault="00383A58" w:rsidP="00383A58">
            <w:pPr>
              <w:textAlignment w:val="baseline"/>
              <w:rPr>
                <w:rFonts w:ascii="Segoe UI" w:hAnsi="Segoe UI" w:cs="Segoe UI"/>
                <w:sz w:val="18"/>
                <w:szCs w:val="18"/>
                <w:lang w:eastAsia="en-GB"/>
              </w:rPr>
            </w:pPr>
            <w:r w:rsidRPr="00383A58">
              <w:rPr>
                <w:rFonts w:cs="Arial"/>
                <w:sz w:val="20"/>
                <w:szCs w:val="20"/>
                <w:lang w:eastAsia="en-GB"/>
              </w:rPr>
              <w:t>Operational Reliability checks </w:t>
            </w:r>
          </w:p>
        </w:tc>
        <w:tc>
          <w:tcPr>
            <w:tcW w:w="2055" w:type="dxa"/>
            <w:tcBorders>
              <w:top w:val="single" w:sz="6" w:space="0" w:color="999999"/>
              <w:left w:val="single" w:sz="6" w:space="0" w:color="999999"/>
              <w:bottom w:val="single" w:sz="6" w:space="0" w:color="999999"/>
              <w:right w:val="single" w:sz="6" w:space="0" w:color="999999"/>
            </w:tcBorders>
            <w:shd w:val="clear" w:color="auto" w:fill="auto"/>
            <w:hideMark/>
          </w:tcPr>
          <w:p w14:paraId="673D63C7" w14:textId="77777777" w:rsidR="00383A58" w:rsidRPr="00383A58" w:rsidRDefault="00383A58" w:rsidP="00383A58">
            <w:pPr>
              <w:jc w:val="center"/>
              <w:textAlignment w:val="baseline"/>
              <w:rPr>
                <w:rFonts w:ascii="Segoe UI" w:hAnsi="Segoe UI" w:cs="Segoe UI"/>
                <w:sz w:val="18"/>
                <w:szCs w:val="18"/>
                <w:lang w:eastAsia="en-GB"/>
              </w:rPr>
            </w:pPr>
            <w:r w:rsidRPr="00383A58">
              <w:rPr>
                <w:rFonts w:cs="Arial"/>
                <w:sz w:val="20"/>
                <w:szCs w:val="20"/>
                <w:lang w:eastAsia="en-GB"/>
              </w:rPr>
              <w:t> </w:t>
            </w:r>
          </w:p>
        </w:tc>
        <w:tc>
          <w:tcPr>
            <w:tcW w:w="3390" w:type="dxa"/>
            <w:tcBorders>
              <w:top w:val="single" w:sz="6" w:space="0" w:color="999999"/>
              <w:left w:val="single" w:sz="6" w:space="0" w:color="999999"/>
              <w:bottom w:val="single" w:sz="6" w:space="0" w:color="999999"/>
              <w:right w:val="single" w:sz="6" w:space="0" w:color="999999"/>
            </w:tcBorders>
            <w:shd w:val="clear" w:color="auto" w:fill="auto"/>
            <w:hideMark/>
          </w:tcPr>
          <w:p w14:paraId="3929C06E" w14:textId="77777777" w:rsidR="00383A58" w:rsidRPr="00383A58" w:rsidRDefault="00383A58" w:rsidP="00383A58">
            <w:pPr>
              <w:jc w:val="center"/>
              <w:textAlignment w:val="baseline"/>
              <w:rPr>
                <w:rFonts w:ascii="Segoe UI" w:hAnsi="Segoe UI" w:cs="Segoe UI"/>
                <w:sz w:val="18"/>
                <w:szCs w:val="18"/>
                <w:lang w:eastAsia="en-GB"/>
              </w:rPr>
            </w:pPr>
            <w:r w:rsidRPr="00383A58">
              <w:rPr>
                <w:rFonts w:cs="Arial"/>
                <w:sz w:val="20"/>
                <w:szCs w:val="20"/>
                <w:lang w:eastAsia="en-GB"/>
              </w:rPr>
              <w:t>X </w:t>
            </w:r>
          </w:p>
        </w:tc>
      </w:tr>
      <w:tr w:rsidR="00383A58" w:rsidRPr="00383A58" w14:paraId="740123E6" w14:textId="77777777" w:rsidTr="00383A58">
        <w:tc>
          <w:tcPr>
            <w:tcW w:w="2625" w:type="dxa"/>
            <w:tcBorders>
              <w:top w:val="single" w:sz="6" w:space="0" w:color="999999"/>
              <w:left w:val="single" w:sz="6" w:space="0" w:color="999999"/>
              <w:bottom w:val="single" w:sz="6" w:space="0" w:color="999999"/>
              <w:right w:val="single" w:sz="6" w:space="0" w:color="999999"/>
            </w:tcBorders>
            <w:shd w:val="clear" w:color="auto" w:fill="auto"/>
            <w:hideMark/>
          </w:tcPr>
          <w:p w14:paraId="42DF77D2" w14:textId="77777777" w:rsidR="00383A58" w:rsidRPr="00383A58" w:rsidRDefault="00383A58" w:rsidP="00383A58">
            <w:pPr>
              <w:textAlignment w:val="baseline"/>
              <w:rPr>
                <w:rFonts w:ascii="Segoe UI" w:hAnsi="Segoe UI" w:cs="Segoe UI"/>
                <w:sz w:val="18"/>
                <w:szCs w:val="18"/>
                <w:lang w:eastAsia="en-GB"/>
              </w:rPr>
            </w:pPr>
            <w:r w:rsidRPr="00383A58">
              <w:rPr>
                <w:rFonts w:cs="Arial"/>
                <w:sz w:val="20"/>
                <w:szCs w:val="20"/>
                <w:lang w:eastAsia="en-GB"/>
              </w:rPr>
              <w:t>Informed consent (Clinician) </w:t>
            </w:r>
          </w:p>
        </w:tc>
        <w:tc>
          <w:tcPr>
            <w:tcW w:w="2055" w:type="dxa"/>
            <w:tcBorders>
              <w:top w:val="single" w:sz="6" w:space="0" w:color="999999"/>
              <w:left w:val="single" w:sz="6" w:space="0" w:color="999999"/>
              <w:bottom w:val="single" w:sz="6" w:space="0" w:color="999999"/>
              <w:right w:val="single" w:sz="6" w:space="0" w:color="999999"/>
            </w:tcBorders>
            <w:shd w:val="clear" w:color="auto" w:fill="auto"/>
            <w:hideMark/>
          </w:tcPr>
          <w:p w14:paraId="12047A8D" w14:textId="77777777" w:rsidR="00383A58" w:rsidRPr="00383A58" w:rsidRDefault="00383A58" w:rsidP="00383A58">
            <w:pPr>
              <w:jc w:val="center"/>
              <w:textAlignment w:val="baseline"/>
              <w:rPr>
                <w:rFonts w:ascii="Segoe UI" w:hAnsi="Segoe UI" w:cs="Segoe UI"/>
                <w:sz w:val="18"/>
                <w:szCs w:val="18"/>
                <w:lang w:eastAsia="en-GB"/>
              </w:rPr>
            </w:pPr>
            <w:r w:rsidRPr="00383A58">
              <w:rPr>
                <w:rFonts w:cs="Arial"/>
                <w:sz w:val="20"/>
                <w:szCs w:val="20"/>
                <w:lang w:eastAsia="en-GB"/>
              </w:rPr>
              <w:t>X </w:t>
            </w:r>
          </w:p>
        </w:tc>
        <w:tc>
          <w:tcPr>
            <w:tcW w:w="3390" w:type="dxa"/>
            <w:tcBorders>
              <w:top w:val="single" w:sz="6" w:space="0" w:color="999999"/>
              <w:left w:val="single" w:sz="6" w:space="0" w:color="999999"/>
              <w:bottom w:val="single" w:sz="6" w:space="0" w:color="999999"/>
              <w:right w:val="single" w:sz="6" w:space="0" w:color="999999"/>
            </w:tcBorders>
            <w:shd w:val="clear" w:color="auto" w:fill="auto"/>
            <w:hideMark/>
          </w:tcPr>
          <w:p w14:paraId="50DE1CBB" w14:textId="77777777" w:rsidR="00383A58" w:rsidRPr="00383A58" w:rsidRDefault="00383A58" w:rsidP="00383A58">
            <w:pPr>
              <w:jc w:val="center"/>
              <w:textAlignment w:val="baseline"/>
              <w:rPr>
                <w:rFonts w:ascii="Segoe UI" w:hAnsi="Segoe UI" w:cs="Segoe UI"/>
                <w:sz w:val="18"/>
                <w:szCs w:val="18"/>
                <w:lang w:eastAsia="en-GB"/>
              </w:rPr>
            </w:pPr>
            <w:r w:rsidRPr="00383A58">
              <w:rPr>
                <w:rFonts w:cs="Arial"/>
                <w:sz w:val="20"/>
                <w:szCs w:val="20"/>
                <w:lang w:eastAsia="en-GB"/>
              </w:rPr>
              <w:t> </w:t>
            </w:r>
          </w:p>
        </w:tc>
      </w:tr>
    </w:tbl>
    <w:p w14:paraId="1F2D5D61" w14:textId="77777777" w:rsidR="00663512" w:rsidRDefault="00663512" w:rsidP="00663512"/>
    <w:p w14:paraId="57F3CBFD" w14:textId="77777777" w:rsidR="00663512" w:rsidRPr="002C734B" w:rsidRDefault="00663512" w:rsidP="00663512"/>
    <w:p w14:paraId="4DB1A6E6" w14:textId="77777777" w:rsidR="00812C32" w:rsidRPr="00413E5F" w:rsidRDefault="00812C32" w:rsidP="00663512">
      <w:pPr>
        <w:ind w:left="720"/>
        <w:rPr>
          <w:b/>
        </w:rPr>
      </w:pPr>
    </w:p>
    <w:p w14:paraId="090083F5" w14:textId="3400C79F" w:rsidR="0040705A" w:rsidRDefault="00812C32" w:rsidP="00812C32">
      <w:pPr>
        <w:rPr>
          <w:b/>
          <w:bCs/>
          <w:sz w:val="22"/>
          <w:szCs w:val="22"/>
        </w:rPr>
      </w:pPr>
      <w:r w:rsidRPr="00D057F1">
        <w:rPr>
          <w:b/>
          <w:bCs/>
          <w:sz w:val="22"/>
          <w:szCs w:val="22"/>
        </w:rPr>
        <w:t xml:space="preserve">Appendix </w:t>
      </w:r>
      <w:r>
        <w:rPr>
          <w:b/>
          <w:bCs/>
          <w:sz w:val="22"/>
          <w:szCs w:val="22"/>
        </w:rPr>
        <w:t>2</w:t>
      </w:r>
      <w:r w:rsidRPr="00D057F1">
        <w:rPr>
          <w:b/>
          <w:bCs/>
          <w:sz w:val="22"/>
          <w:szCs w:val="22"/>
        </w:rPr>
        <w:t>.</w:t>
      </w:r>
      <w:r w:rsidRPr="00D057F1">
        <w:rPr>
          <w:b/>
          <w:bCs/>
          <w:sz w:val="22"/>
          <w:szCs w:val="22"/>
        </w:rPr>
        <w:tab/>
      </w:r>
      <w:r w:rsidR="007200D2">
        <w:rPr>
          <w:b/>
          <w:bCs/>
          <w:sz w:val="22"/>
          <w:szCs w:val="22"/>
        </w:rPr>
        <w:t>Screenshots of the AI Clinician Interface</w:t>
      </w:r>
    </w:p>
    <w:p w14:paraId="1CF6E3D9" w14:textId="1C992370" w:rsidR="00917E48" w:rsidRDefault="00917E48" w:rsidP="00812C32">
      <w:pPr>
        <w:rPr>
          <w:b/>
          <w:bCs/>
          <w:sz w:val="22"/>
          <w:szCs w:val="22"/>
        </w:rPr>
      </w:pPr>
    </w:p>
    <w:p w14:paraId="104A28A0" w14:textId="66F9D833" w:rsidR="00917E48" w:rsidRDefault="00917E48" w:rsidP="00917E48">
      <w:r>
        <w:lastRenderedPageBreak/>
        <w:t>Screenshot 1: Patient demographics, and sections showing the time series of vital signs and lab results.</w:t>
      </w:r>
      <w:r>
        <w:rPr>
          <w:noProof/>
          <w:lang w:eastAsia="en-GB"/>
        </w:rPr>
        <w:drawing>
          <wp:inline distT="0" distB="0" distL="0" distR="0" wp14:anchorId="12F8F8DD" wp14:editId="746FFFF0">
            <wp:extent cx="5726430" cy="3223260"/>
            <wp:effectExtent l="0" t="0" r="7620" b="0"/>
            <wp:docPr id="1" name="Picture 1" descr="D:\Google Drive\Imperial CSL\NIHR AAC call Feb 2020\XP2\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oogle Drive\Imperial CSL\NIHR AAC call Feb 2020\XP2\p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6430" cy="3223260"/>
                    </a:xfrm>
                    <a:prstGeom prst="rect">
                      <a:avLst/>
                    </a:prstGeom>
                    <a:noFill/>
                    <a:ln>
                      <a:noFill/>
                    </a:ln>
                  </pic:spPr>
                </pic:pic>
              </a:graphicData>
            </a:graphic>
          </wp:inline>
        </w:drawing>
      </w:r>
    </w:p>
    <w:p w14:paraId="080541E5" w14:textId="77777777" w:rsidR="00917E48" w:rsidRDefault="00917E48" w:rsidP="00917E48"/>
    <w:p w14:paraId="4CBD9168" w14:textId="45F1AF54" w:rsidR="00917E48" w:rsidRDefault="00917E48" w:rsidP="00917E48">
      <w:r>
        <w:t xml:space="preserve">Screenshot 2: Patient time series of interventions, and data entry form for the doses prescribed by the human clinician. </w:t>
      </w:r>
      <w:r>
        <w:rPr>
          <w:noProof/>
          <w:lang w:eastAsia="en-GB"/>
        </w:rPr>
        <w:drawing>
          <wp:inline distT="0" distB="0" distL="0" distR="0" wp14:anchorId="07BA893C" wp14:editId="1A2F7DC5">
            <wp:extent cx="5726430" cy="3223260"/>
            <wp:effectExtent l="0" t="0" r="7620" b="0"/>
            <wp:docPr id="2" name="Picture 2" descr="D:\Google Drive\Imperial CSL\NIHR AAC call Feb 2020\XP2\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oogle Drive\Imperial CSL\NIHR AAC call Feb 2020\XP2\p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6430" cy="3223260"/>
                    </a:xfrm>
                    <a:prstGeom prst="rect">
                      <a:avLst/>
                    </a:prstGeom>
                    <a:noFill/>
                    <a:ln>
                      <a:noFill/>
                    </a:ln>
                  </pic:spPr>
                </pic:pic>
              </a:graphicData>
            </a:graphic>
          </wp:inline>
        </w:drawing>
      </w:r>
    </w:p>
    <w:p w14:paraId="1F802ADC" w14:textId="5EF777CC" w:rsidR="00917E48" w:rsidRDefault="00917E48" w:rsidP="00917E48">
      <w:r>
        <w:lastRenderedPageBreak/>
        <w:t>Screenshot 3: Pop-up window showing the assessment of the AI Clinician recommended dosage.</w:t>
      </w:r>
      <w:r>
        <w:rPr>
          <w:noProof/>
          <w:lang w:eastAsia="en-GB"/>
        </w:rPr>
        <w:drawing>
          <wp:inline distT="0" distB="0" distL="0" distR="0" wp14:anchorId="2AF8A02C" wp14:editId="1F2574E7">
            <wp:extent cx="5726430" cy="3223260"/>
            <wp:effectExtent l="0" t="0" r="7620" b="0"/>
            <wp:docPr id="3" name="Picture 3" descr="D:\Google Drive\Imperial CSL\NIHR AAC call Feb 2020\XP2\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oogle Drive\Imperial CSL\NIHR AAC call Feb 2020\XP2\p3.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26430" cy="3223260"/>
                    </a:xfrm>
                    <a:prstGeom prst="rect">
                      <a:avLst/>
                    </a:prstGeom>
                    <a:noFill/>
                    <a:ln>
                      <a:noFill/>
                    </a:ln>
                  </pic:spPr>
                </pic:pic>
              </a:graphicData>
            </a:graphic>
          </wp:inline>
        </w:drawing>
      </w:r>
    </w:p>
    <w:p w14:paraId="39F12F58" w14:textId="77777777" w:rsidR="00917E48" w:rsidRPr="0040705A" w:rsidRDefault="00917E48" w:rsidP="007D78FB">
      <w:pPr>
        <w:rPr>
          <w:u w:val="single"/>
        </w:rPr>
      </w:pPr>
    </w:p>
    <w:sectPr w:rsidR="00917E48" w:rsidRPr="0040705A" w:rsidSect="00663512">
      <w:headerReference w:type="default" r:id="rId20"/>
      <w:footerReference w:type="default" r:id="rId21"/>
      <w:footerReference w:type="first" r:id="rId22"/>
      <w:pgSz w:w="11907" w:h="16840" w:code="9"/>
      <w:pgMar w:top="1440" w:right="1440" w:bottom="1440" w:left="1440" w:header="68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A6EB9" w14:textId="77777777" w:rsidR="004248E5" w:rsidRDefault="004248E5">
      <w:r>
        <w:separator/>
      </w:r>
    </w:p>
  </w:endnote>
  <w:endnote w:type="continuationSeparator" w:id="0">
    <w:p w14:paraId="280C8644" w14:textId="77777777" w:rsidR="004248E5" w:rsidRDefault="0042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PLHPK+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CF1E" w14:textId="77777777" w:rsidR="00B6108A" w:rsidRPr="00542E33" w:rsidRDefault="00B6108A" w:rsidP="005B62D4">
    <w:pPr>
      <w:pStyle w:val="Footer"/>
      <w:tabs>
        <w:tab w:val="clear" w:pos="8306"/>
        <w:tab w:val="right" w:pos="8640"/>
      </w:tabs>
      <w:jc w:val="left"/>
      <w:rPr>
        <w:sz w:val="18"/>
        <w:szCs w:val="18"/>
      </w:rPr>
    </w:pPr>
    <w:r>
      <w:rPr>
        <w:sz w:val="18"/>
        <w:szCs w:val="18"/>
      </w:rPr>
      <w:t>Template Ref: RGIT_TEMP_</w:t>
    </w:r>
    <w:r w:rsidRPr="00542E33">
      <w:rPr>
        <w:sz w:val="18"/>
        <w:szCs w:val="18"/>
      </w:rPr>
      <w:t>0</w:t>
    </w:r>
    <w:r>
      <w:rPr>
        <w:sz w:val="18"/>
        <w:szCs w:val="18"/>
      </w:rPr>
      <w:t>27</w:t>
    </w:r>
    <w:r w:rsidRPr="00542E33">
      <w:rPr>
        <w:sz w:val="18"/>
        <w:szCs w:val="18"/>
      </w:rPr>
      <w:t xml:space="preserve"> </w:t>
    </w:r>
  </w:p>
  <w:p w14:paraId="556B752F" w14:textId="1997520E" w:rsidR="00B6108A" w:rsidRPr="005B62D4" w:rsidRDefault="00B6108A" w:rsidP="005B62D4">
    <w:pPr>
      <w:pStyle w:val="Footer"/>
      <w:tabs>
        <w:tab w:val="clear" w:pos="8306"/>
        <w:tab w:val="right" w:pos="8640"/>
      </w:tabs>
      <w:jc w:val="left"/>
      <w:rPr>
        <w:sz w:val="18"/>
        <w:szCs w:val="18"/>
      </w:rPr>
    </w:pPr>
    <w:r>
      <w:rPr>
        <w:sz w:val="18"/>
        <w:szCs w:val="18"/>
      </w:rPr>
      <w:t>Template V</w:t>
    </w:r>
    <w:r w:rsidR="00003AFD">
      <w:rPr>
        <w:sz w:val="18"/>
        <w:szCs w:val="18"/>
      </w:rPr>
      <w:t>6</w:t>
    </w:r>
    <w:r>
      <w:rPr>
        <w:sz w:val="18"/>
        <w:szCs w:val="18"/>
      </w:rPr>
      <w:t xml:space="preserve">.0 </w:t>
    </w:r>
    <w:r w:rsidR="00003AFD">
      <w:rPr>
        <w:sz w:val="18"/>
        <w:szCs w:val="18"/>
      </w:rPr>
      <w:t>04Nov</w:t>
    </w:r>
    <w:r>
      <w:rPr>
        <w:sz w:val="18"/>
        <w:szCs w:val="18"/>
      </w:rPr>
      <w:t>202</w:t>
    </w:r>
    <w:r w:rsidR="00024AB9">
      <w:rPr>
        <w:sz w:val="18"/>
        <w:szCs w:val="18"/>
      </w:rPr>
      <w:t>1</w:t>
    </w:r>
    <w:r>
      <w:rPr>
        <w:sz w:val="18"/>
        <w:szCs w:val="18"/>
      </w:rPr>
      <w:tab/>
    </w:r>
    <w:r>
      <w:rPr>
        <w:sz w:val="18"/>
        <w:szCs w:val="18"/>
      </w:rPr>
      <w:tab/>
    </w:r>
    <w:r w:rsidRPr="005B62D4">
      <w:rPr>
        <w:sz w:val="18"/>
        <w:szCs w:val="18"/>
      </w:rPr>
      <w:t xml:space="preserve">Page </w:t>
    </w:r>
    <w:r w:rsidRPr="005B62D4">
      <w:rPr>
        <w:sz w:val="18"/>
        <w:szCs w:val="18"/>
      </w:rPr>
      <w:fldChar w:fldCharType="begin"/>
    </w:r>
    <w:r w:rsidRPr="005B62D4">
      <w:rPr>
        <w:sz w:val="18"/>
        <w:szCs w:val="18"/>
      </w:rPr>
      <w:instrText xml:space="preserve"> </w:instrText>
    </w:r>
    <w:r>
      <w:rPr>
        <w:sz w:val="18"/>
        <w:szCs w:val="18"/>
      </w:rPr>
      <w:instrText>PAGE</w:instrText>
    </w:r>
    <w:r w:rsidRPr="005B62D4">
      <w:rPr>
        <w:sz w:val="18"/>
        <w:szCs w:val="18"/>
      </w:rPr>
      <w:instrText xml:space="preserve"> </w:instrText>
    </w:r>
    <w:r w:rsidRPr="005B62D4">
      <w:rPr>
        <w:sz w:val="18"/>
        <w:szCs w:val="18"/>
      </w:rPr>
      <w:fldChar w:fldCharType="separate"/>
    </w:r>
    <w:r w:rsidR="00295780">
      <w:rPr>
        <w:noProof/>
        <w:sz w:val="18"/>
        <w:szCs w:val="18"/>
      </w:rPr>
      <w:t>12</w:t>
    </w:r>
    <w:r w:rsidRPr="005B62D4">
      <w:rPr>
        <w:sz w:val="18"/>
        <w:szCs w:val="18"/>
      </w:rPr>
      <w:fldChar w:fldCharType="end"/>
    </w:r>
    <w:r w:rsidRPr="005B62D4">
      <w:rPr>
        <w:sz w:val="18"/>
        <w:szCs w:val="18"/>
      </w:rPr>
      <w:t xml:space="preserve"> of </w:t>
    </w:r>
    <w:r w:rsidRPr="005B62D4">
      <w:rPr>
        <w:sz w:val="18"/>
        <w:szCs w:val="18"/>
      </w:rPr>
      <w:fldChar w:fldCharType="begin"/>
    </w:r>
    <w:r w:rsidRPr="005B62D4">
      <w:rPr>
        <w:sz w:val="18"/>
        <w:szCs w:val="18"/>
      </w:rPr>
      <w:instrText xml:space="preserve"> </w:instrText>
    </w:r>
    <w:r>
      <w:rPr>
        <w:sz w:val="18"/>
        <w:szCs w:val="18"/>
      </w:rPr>
      <w:instrText>NUMPAGES</w:instrText>
    </w:r>
    <w:r w:rsidRPr="005B62D4">
      <w:rPr>
        <w:sz w:val="18"/>
        <w:szCs w:val="18"/>
      </w:rPr>
      <w:instrText xml:space="preserve"> </w:instrText>
    </w:r>
    <w:r w:rsidRPr="005B62D4">
      <w:rPr>
        <w:sz w:val="18"/>
        <w:szCs w:val="18"/>
      </w:rPr>
      <w:fldChar w:fldCharType="separate"/>
    </w:r>
    <w:r w:rsidR="00295780">
      <w:rPr>
        <w:noProof/>
        <w:sz w:val="18"/>
        <w:szCs w:val="18"/>
      </w:rPr>
      <w:t>12</w:t>
    </w:r>
    <w:r w:rsidRPr="005B62D4">
      <w:rPr>
        <w:sz w:val="18"/>
        <w:szCs w:val="18"/>
      </w:rPr>
      <w:fldChar w:fldCharType="end"/>
    </w:r>
  </w:p>
  <w:p w14:paraId="167B6A43" w14:textId="77777777" w:rsidR="00B6108A" w:rsidRDefault="00B6108A" w:rsidP="005B62D4">
    <w:pPr>
      <w:pStyle w:val="Footer"/>
      <w:tabs>
        <w:tab w:val="clear" w:pos="8306"/>
        <w:tab w:val="right" w:pos="8640"/>
      </w:tabs>
      <w:jc w:val="left"/>
    </w:pPr>
    <w:r>
      <w:rPr>
        <w:rFonts w:cs="Arial"/>
        <w:sz w:val="18"/>
        <w:szCs w:val="18"/>
      </w:rPr>
      <w:t>©</w:t>
    </w:r>
    <w:r>
      <w:rPr>
        <w:sz w:val="18"/>
        <w:szCs w:val="18"/>
      </w:rPr>
      <w:t xml:space="preserve"> </w:t>
    </w:r>
    <w:r w:rsidRPr="005B62D4">
      <w:rPr>
        <w:sz w:val="18"/>
        <w:szCs w:val="18"/>
      </w:rPr>
      <w:t xml:space="preserve">Imperial College of Science, Technology and Medicine  </w:t>
    </w:r>
    <w:r w:rsidRPr="005B62D4">
      <w:rPr>
        <w:sz w:val="18"/>
        <w:szCs w:val="18"/>
      </w:rPr>
      <w:tab/>
    </w:r>
    <w:r w:rsidRPr="005B62D4">
      <w:rPr>
        <w:sz w:val="18"/>
        <w:szCs w:val="18"/>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5143" w14:textId="77777777" w:rsidR="00B6108A" w:rsidRDefault="00B6108A" w:rsidP="00487922">
    <w:pPr>
      <w:pStyle w:val="Footer"/>
      <w:tabs>
        <w:tab w:val="clear" w:pos="8306"/>
        <w:tab w:val="right" w:pos="7380"/>
        <w:tab w:val="left" w:pos="7740"/>
      </w:tabs>
      <w:jc w:val="left"/>
    </w:pPr>
    <w:r>
      <w:t>Imperial College of Science, Technology and Medicine</w:t>
    </w:r>
    <w:r>
      <w:tab/>
    </w:r>
    <w:r>
      <w:tab/>
    </w:r>
    <w:r>
      <w:tab/>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NUMPAGES</w:instrText>
    </w:r>
    <w:r>
      <w:fldChar w:fldCharType="separate"/>
    </w:r>
    <w:r>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FA105" w14:textId="77777777" w:rsidR="004248E5" w:rsidRDefault="004248E5">
      <w:r>
        <w:separator/>
      </w:r>
    </w:p>
  </w:footnote>
  <w:footnote w:type="continuationSeparator" w:id="0">
    <w:p w14:paraId="7147B304" w14:textId="77777777" w:rsidR="004248E5" w:rsidRDefault="00424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7DA1" w14:textId="77777777" w:rsidR="00B6108A" w:rsidRDefault="00B6108A" w:rsidP="00C77239">
    <w:pPr>
      <w:pStyle w:val="Header"/>
      <w:ind w:firstLine="720"/>
      <w:jc w:val="right"/>
      <w:rPr>
        <w:rFonts w:cs="Arial"/>
      </w:rPr>
    </w:pPr>
    <w:bookmarkStart w:id="52" w:name="_Hlk33605803"/>
    <w:r w:rsidRPr="00C16739">
      <w:rPr>
        <w:rFonts w:cs="Arial"/>
        <w:noProof/>
        <w:lang w:eastAsia="en-GB"/>
      </w:rPr>
      <w:drawing>
        <wp:anchor distT="0" distB="0" distL="114300" distR="114300" simplePos="0" relativeHeight="251663360" behindDoc="0" locked="0" layoutInCell="1" allowOverlap="1" wp14:anchorId="62A84F36" wp14:editId="6DF3A50E">
          <wp:simplePos x="0" y="0"/>
          <wp:positionH relativeFrom="page">
            <wp:posOffset>5110480</wp:posOffset>
          </wp:positionH>
          <wp:positionV relativeFrom="page">
            <wp:posOffset>371475</wp:posOffset>
          </wp:positionV>
          <wp:extent cx="2077085" cy="438785"/>
          <wp:effectExtent l="0" t="0" r="0" b="0"/>
          <wp:wrapSquare wrapText="bothSides"/>
          <wp:docPr id="7" name="Picture 7"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085" cy="438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370FED24" wp14:editId="79095D02">
          <wp:simplePos x="0" y="0"/>
          <wp:positionH relativeFrom="page">
            <wp:posOffset>331970</wp:posOffset>
          </wp:positionH>
          <wp:positionV relativeFrom="topMargin">
            <wp:posOffset>629920</wp:posOffset>
          </wp:positionV>
          <wp:extent cx="2394000" cy="630000"/>
          <wp:effectExtent l="0" t="0" r="6350" b="0"/>
          <wp:wrapSquare wrapText="bothSides"/>
          <wp:docPr id="8" name="Picture 8"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mperial College London logo"/>
                  <pic:cNvPicPr/>
                </pic:nvPicPr>
                <pic:blipFill>
                  <a:blip r:embed="rId2">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p>
  <w:p w14:paraId="51054DBF" w14:textId="77777777" w:rsidR="00B6108A" w:rsidRPr="00C77239" w:rsidRDefault="00B6108A" w:rsidP="00C77239">
    <w:pPr>
      <w:pStyle w:val="Header"/>
      <w:ind w:firstLine="720"/>
      <w:rPr>
        <w:rFonts w:cs="Arial"/>
        <w:sz w:val="24"/>
        <w:szCs w:val="48"/>
      </w:rPr>
    </w:pPr>
    <w:r w:rsidRPr="00C77239">
      <w:rPr>
        <w:rFonts w:cs="Arial"/>
        <w:sz w:val="24"/>
        <w:szCs w:val="48"/>
      </w:rPr>
      <w:t>Research Governance</w:t>
    </w:r>
  </w:p>
  <w:p w14:paraId="5384846F" w14:textId="77777777" w:rsidR="00B6108A" w:rsidRPr="00C77239" w:rsidRDefault="00B6108A" w:rsidP="00C77239">
    <w:pPr>
      <w:pStyle w:val="Header"/>
      <w:rPr>
        <w:rFonts w:cs="Arial"/>
        <w:sz w:val="24"/>
        <w:szCs w:val="48"/>
      </w:rPr>
    </w:pPr>
    <w:r w:rsidRPr="00C77239">
      <w:rPr>
        <w:rFonts w:cs="Arial"/>
        <w:sz w:val="24"/>
        <w:szCs w:val="48"/>
      </w:rPr>
      <w:tab/>
      <w:t xml:space="preserve">           and Integrity Team</w:t>
    </w:r>
  </w:p>
  <w:p w14:paraId="1DD96D52" w14:textId="77777777" w:rsidR="00B6108A" w:rsidRDefault="00B6108A" w:rsidP="00C77239"/>
  <w:p w14:paraId="394391D8" w14:textId="77777777" w:rsidR="00B6108A" w:rsidRDefault="00B6108A" w:rsidP="00C77239">
    <w:pPr>
      <w:tabs>
        <w:tab w:val="left" w:pos="3508"/>
      </w:tabs>
    </w:pPr>
    <w:r>
      <w:tab/>
    </w:r>
  </w:p>
  <w:bookmarkEnd w:id="52"/>
  <w:p w14:paraId="703EE801" w14:textId="77777777" w:rsidR="00B6108A" w:rsidRPr="00FB7089" w:rsidRDefault="00B6108A" w:rsidP="006532B2">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83D"/>
    <w:multiLevelType w:val="multilevel"/>
    <w:tmpl w:val="397E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252519"/>
    <w:multiLevelType w:val="multilevel"/>
    <w:tmpl w:val="F2FA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BE263F"/>
    <w:multiLevelType w:val="multilevel"/>
    <w:tmpl w:val="2A7C1D68"/>
    <w:lvl w:ilvl="0">
      <w:start w:val="1"/>
      <w:numFmt w:val="decimal"/>
      <w:pStyle w:val="QAHeading1"/>
      <w:lvlText w:val="%1."/>
      <w:lvlJc w:val="left"/>
      <w:pPr>
        <w:ind w:left="720" w:hanging="360"/>
      </w:pPr>
      <w:rPr>
        <w:rFonts w:ascii="Arial" w:hAnsi="Arial" w:hint="default"/>
        <w:b/>
        <w:i w:val="0"/>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F67746"/>
    <w:multiLevelType w:val="hybridMultilevel"/>
    <w:tmpl w:val="87A4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F4712"/>
    <w:multiLevelType w:val="hybridMultilevel"/>
    <w:tmpl w:val="8EA2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512ED6"/>
    <w:multiLevelType w:val="multilevel"/>
    <w:tmpl w:val="1252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6937C6"/>
    <w:multiLevelType w:val="hybridMultilevel"/>
    <w:tmpl w:val="D7D835F6"/>
    <w:lvl w:ilvl="0" w:tplc="DF06A564">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5C451E"/>
    <w:multiLevelType w:val="multilevel"/>
    <w:tmpl w:val="B2D4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5946DF"/>
    <w:multiLevelType w:val="hybridMultilevel"/>
    <w:tmpl w:val="1AF0E93A"/>
    <w:lvl w:ilvl="0" w:tplc="A47CD720">
      <w:start w:val="1"/>
      <w:numFmt w:val="decimal"/>
      <w:pStyle w:val="Figurelabel"/>
      <w:lvlText w:val="Figure %1: "/>
      <w:lvlJc w:val="left"/>
      <w:pPr>
        <w:tabs>
          <w:tab w:val="num" w:pos="1440"/>
        </w:tabs>
        <w:ind w:left="0" w:firstLine="0"/>
      </w:pPr>
      <w:rPr>
        <w:rFonts w:ascii="Tahoma" w:hAnsi="Tahoma" w:hint="default"/>
        <w:b/>
        <w:i w:val="0"/>
        <w:color w:val="00000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142A73"/>
    <w:multiLevelType w:val="multilevel"/>
    <w:tmpl w:val="8E08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C60DB1"/>
    <w:multiLevelType w:val="hybridMultilevel"/>
    <w:tmpl w:val="EAAA2CE0"/>
    <w:lvl w:ilvl="0" w:tplc="398C0D62">
      <w:start w:val="1"/>
      <w:numFmt w:val="bullet"/>
      <w:lvlText w:val=""/>
      <w:lvlJc w:val="left"/>
      <w:pPr>
        <w:tabs>
          <w:tab w:val="num" w:pos="2880"/>
        </w:tabs>
        <w:ind w:left="28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064D0"/>
    <w:multiLevelType w:val="hybridMultilevel"/>
    <w:tmpl w:val="7ACEA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5CC62CE"/>
    <w:multiLevelType w:val="hybridMultilevel"/>
    <w:tmpl w:val="6664A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1479A7"/>
    <w:multiLevelType w:val="multilevel"/>
    <w:tmpl w:val="A3825B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213390"/>
    <w:multiLevelType w:val="hybridMultilevel"/>
    <w:tmpl w:val="B1E63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A2645ED"/>
    <w:multiLevelType w:val="multilevel"/>
    <w:tmpl w:val="C764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260CA7"/>
    <w:multiLevelType w:val="hybridMultilevel"/>
    <w:tmpl w:val="11BA4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03713"/>
    <w:multiLevelType w:val="multilevel"/>
    <w:tmpl w:val="449EC574"/>
    <w:lvl w:ilvl="0">
      <w:start w:val="1"/>
      <w:numFmt w:val="bullet"/>
      <w:lvlRestart w:val="0"/>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8" w15:restartNumberingAfterBreak="0">
    <w:nsid w:val="593E7341"/>
    <w:multiLevelType w:val="multilevel"/>
    <w:tmpl w:val="8DE4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C877D7"/>
    <w:multiLevelType w:val="hybridMultilevel"/>
    <w:tmpl w:val="6A1A047C"/>
    <w:lvl w:ilvl="0" w:tplc="08090001">
      <w:start w:val="1"/>
      <w:numFmt w:val="bullet"/>
      <w:lvlText w:val=""/>
      <w:lvlJc w:val="left"/>
      <w:pPr>
        <w:tabs>
          <w:tab w:val="num" w:pos="360"/>
        </w:tabs>
        <w:ind w:left="360" w:hanging="360"/>
      </w:pPr>
      <w:rPr>
        <w:rFonts w:ascii="Symbol" w:hAnsi="Symbol" w:hint="default"/>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E93FBF"/>
    <w:multiLevelType w:val="multilevel"/>
    <w:tmpl w:val="6A42CEAA"/>
    <w:lvl w:ilvl="0">
      <w:start w:val="1"/>
      <w:numFmt w:val="decimal"/>
      <w:pStyle w:val="Heading1"/>
      <w:lvlText w:val="%1."/>
      <w:lvlJc w:val="left"/>
      <w:pPr>
        <w:ind w:left="720" w:hanging="360"/>
      </w:pPr>
      <w:rPr>
        <w:rFonts w:ascii="Arial" w:hAnsi="Arial" w:hint="default"/>
        <w:b/>
        <w:i w:val="0"/>
        <w:sz w:val="24"/>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b/>
        <w:i w:val="0"/>
      </w:rPr>
    </w:lvl>
    <w:lvl w:ilvl="4">
      <w:start w:val="1"/>
      <w:numFmt w:val="decimal"/>
      <w:isLgl/>
      <w:lvlText w:val="%1.%2.%3.%4.%5."/>
      <w:lvlJc w:val="left"/>
      <w:pPr>
        <w:ind w:left="2880" w:hanging="1080"/>
      </w:pPr>
      <w:rPr>
        <w:rFonts w:hint="default"/>
        <w:b/>
        <w:i w:val="0"/>
      </w:rPr>
    </w:lvl>
    <w:lvl w:ilvl="5">
      <w:start w:val="1"/>
      <w:numFmt w:val="decimal"/>
      <w:isLgl/>
      <w:lvlText w:val="%1.%2.%3.%4.%5.%6."/>
      <w:lvlJc w:val="left"/>
      <w:pPr>
        <w:ind w:left="3600" w:hanging="1440"/>
      </w:pPr>
      <w:rPr>
        <w:rFonts w:hint="default"/>
        <w:b/>
        <w:i w:val="0"/>
      </w:rPr>
    </w:lvl>
    <w:lvl w:ilvl="6">
      <w:start w:val="1"/>
      <w:numFmt w:val="decimal"/>
      <w:isLgl/>
      <w:lvlText w:val="%1.%2.%3.%4.%5.%6.%7."/>
      <w:lvlJc w:val="left"/>
      <w:pPr>
        <w:ind w:left="3960" w:hanging="1440"/>
      </w:pPr>
      <w:rPr>
        <w:rFonts w:hint="default"/>
        <w:b/>
        <w:i w:val="0"/>
      </w:rPr>
    </w:lvl>
    <w:lvl w:ilvl="7">
      <w:start w:val="1"/>
      <w:numFmt w:val="decimal"/>
      <w:isLgl/>
      <w:lvlText w:val="%1.%2.%3.%4.%5.%6.%7.%8."/>
      <w:lvlJc w:val="left"/>
      <w:pPr>
        <w:ind w:left="4680" w:hanging="1800"/>
      </w:pPr>
      <w:rPr>
        <w:rFonts w:hint="default"/>
        <w:b/>
        <w:i w:val="0"/>
      </w:rPr>
    </w:lvl>
    <w:lvl w:ilvl="8">
      <w:start w:val="1"/>
      <w:numFmt w:val="decimal"/>
      <w:isLgl/>
      <w:lvlText w:val="%1.%2.%3.%4.%5.%6.%7.%8.%9."/>
      <w:lvlJc w:val="left"/>
      <w:pPr>
        <w:ind w:left="5040" w:hanging="1800"/>
      </w:pPr>
      <w:rPr>
        <w:rFonts w:hint="default"/>
        <w:b/>
        <w:i w:val="0"/>
      </w:rPr>
    </w:lvl>
  </w:abstractNum>
  <w:abstractNum w:abstractNumId="21" w15:restartNumberingAfterBreak="0">
    <w:nsid w:val="65AD580F"/>
    <w:multiLevelType w:val="multilevel"/>
    <w:tmpl w:val="F7B6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127D9F"/>
    <w:multiLevelType w:val="multilevel"/>
    <w:tmpl w:val="24BC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3734E5"/>
    <w:multiLevelType w:val="hybridMultilevel"/>
    <w:tmpl w:val="025C0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6915774">
    <w:abstractNumId w:val="17"/>
  </w:num>
  <w:num w:numId="2" w16cid:durableId="890847927">
    <w:abstractNumId w:val="20"/>
  </w:num>
  <w:num w:numId="3" w16cid:durableId="102917983">
    <w:abstractNumId w:val="6"/>
  </w:num>
  <w:num w:numId="4" w16cid:durableId="1240140450">
    <w:abstractNumId w:val="19"/>
  </w:num>
  <w:num w:numId="5" w16cid:durableId="98448610">
    <w:abstractNumId w:val="8"/>
  </w:num>
  <w:num w:numId="6" w16cid:durableId="557013239">
    <w:abstractNumId w:val="10"/>
  </w:num>
  <w:num w:numId="7" w16cid:durableId="1470442087">
    <w:abstractNumId w:val="2"/>
  </w:num>
  <w:num w:numId="8" w16cid:durableId="50738101">
    <w:abstractNumId w:val="12"/>
  </w:num>
  <w:num w:numId="9" w16cid:durableId="2076665191">
    <w:abstractNumId w:val="1"/>
  </w:num>
  <w:num w:numId="10" w16cid:durableId="40909105">
    <w:abstractNumId w:val="0"/>
  </w:num>
  <w:num w:numId="11" w16cid:durableId="370619049">
    <w:abstractNumId w:val="18"/>
  </w:num>
  <w:num w:numId="12" w16cid:durableId="1128813278">
    <w:abstractNumId w:val="22"/>
  </w:num>
  <w:num w:numId="13" w16cid:durableId="1357389965">
    <w:abstractNumId w:val="9"/>
  </w:num>
  <w:num w:numId="14" w16cid:durableId="535703525">
    <w:abstractNumId w:val="5"/>
  </w:num>
  <w:num w:numId="15" w16cid:durableId="1503548467">
    <w:abstractNumId w:val="21"/>
  </w:num>
  <w:num w:numId="16" w16cid:durableId="687953210">
    <w:abstractNumId w:val="15"/>
  </w:num>
  <w:num w:numId="17" w16cid:durableId="1238132937">
    <w:abstractNumId w:val="7"/>
  </w:num>
  <w:num w:numId="18" w16cid:durableId="129252465">
    <w:abstractNumId w:val="13"/>
  </w:num>
  <w:num w:numId="19" w16cid:durableId="1134328553">
    <w:abstractNumId w:val="16"/>
  </w:num>
  <w:num w:numId="20" w16cid:durableId="561334904">
    <w:abstractNumId w:val="23"/>
  </w:num>
  <w:num w:numId="21" w16cid:durableId="1318532919">
    <w:abstractNumId w:val="3"/>
  </w:num>
  <w:num w:numId="22" w16cid:durableId="904414065">
    <w:abstractNumId w:val="4"/>
  </w:num>
  <w:num w:numId="23" w16cid:durableId="1357735106">
    <w:abstractNumId w:val="14"/>
    <w:lvlOverride w:ilvl="0"/>
    <w:lvlOverride w:ilvl="1"/>
    <w:lvlOverride w:ilvl="2"/>
    <w:lvlOverride w:ilvl="3"/>
    <w:lvlOverride w:ilvl="4"/>
    <w:lvlOverride w:ilvl="5"/>
    <w:lvlOverride w:ilvl="6"/>
    <w:lvlOverride w:ilvl="7"/>
    <w:lvlOverride w:ilvl="8"/>
  </w:num>
  <w:num w:numId="24" w16cid:durableId="366833445">
    <w:abstractNumId w:val="1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339A"/>
    <w:rsid w:val="00002020"/>
    <w:rsid w:val="00003AFD"/>
    <w:rsid w:val="00005ABC"/>
    <w:rsid w:val="00005BD3"/>
    <w:rsid w:val="00005D48"/>
    <w:rsid w:val="00007B9B"/>
    <w:rsid w:val="000175DC"/>
    <w:rsid w:val="00022B47"/>
    <w:rsid w:val="000240E0"/>
    <w:rsid w:val="00024AB9"/>
    <w:rsid w:val="00024D41"/>
    <w:rsid w:val="000318CF"/>
    <w:rsid w:val="00033E63"/>
    <w:rsid w:val="000359CE"/>
    <w:rsid w:val="0003669C"/>
    <w:rsid w:val="00036F35"/>
    <w:rsid w:val="00037AE7"/>
    <w:rsid w:val="0004389E"/>
    <w:rsid w:val="000446DB"/>
    <w:rsid w:val="000456EA"/>
    <w:rsid w:val="00045E18"/>
    <w:rsid w:val="0004763B"/>
    <w:rsid w:val="00047871"/>
    <w:rsid w:val="0005397C"/>
    <w:rsid w:val="0005443D"/>
    <w:rsid w:val="00061093"/>
    <w:rsid w:val="00066C1B"/>
    <w:rsid w:val="00070D7B"/>
    <w:rsid w:val="00071CA7"/>
    <w:rsid w:val="00074EDF"/>
    <w:rsid w:val="000762EE"/>
    <w:rsid w:val="000778F2"/>
    <w:rsid w:val="00080571"/>
    <w:rsid w:val="00080E59"/>
    <w:rsid w:val="0008424C"/>
    <w:rsid w:val="000844C4"/>
    <w:rsid w:val="00085B8F"/>
    <w:rsid w:val="0008622D"/>
    <w:rsid w:val="00087866"/>
    <w:rsid w:val="00092010"/>
    <w:rsid w:val="00092EA9"/>
    <w:rsid w:val="00096F01"/>
    <w:rsid w:val="00097E90"/>
    <w:rsid w:val="000A4DAC"/>
    <w:rsid w:val="000B2A9B"/>
    <w:rsid w:val="000C1981"/>
    <w:rsid w:val="000C2F8F"/>
    <w:rsid w:val="000C3A3B"/>
    <w:rsid w:val="000C435C"/>
    <w:rsid w:val="000C4A0D"/>
    <w:rsid w:val="000C53A1"/>
    <w:rsid w:val="000C5EE2"/>
    <w:rsid w:val="000C6BB1"/>
    <w:rsid w:val="000D1FC6"/>
    <w:rsid w:val="000D3DFA"/>
    <w:rsid w:val="000D5BFC"/>
    <w:rsid w:val="000E0B4F"/>
    <w:rsid w:val="000E15AB"/>
    <w:rsid w:val="000E1E27"/>
    <w:rsid w:val="000E48FF"/>
    <w:rsid w:val="000E5364"/>
    <w:rsid w:val="000E5CBD"/>
    <w:rsid w:val="000F2BF1"/>
    <w:rsid w:val="000F2D14"/>
    <w:rsid w:val="000F60BD"/>
    <w:rsid w:val="000F69A5"/>
    <w:rsid w:val="000F6F11"/>
    <w:rsid w:val="00100913"/>
    <w:rsid w:val="00100ADE"/>
    <w:rsid w:val="00104716"/>
    <w:rsid w:val="001048A1"/>
    <w:rsid w:val="00104D60"/>
    <w:rsid w:val="0010641F"/>
    <w:rsid w:val="001065A7"/>
    <w:rsid w:val="00106C91"/>
    <w:rsid w:val="0011523B"/>
    <w:rsid w:val="00116CB1"/>
    <w:rsid w:val="00122137"/>
    <w:rsid w:val="0012288A"/>
    <w:rsid w:val="00122B46"/>
    <w:rsid w:val="00124D7C"/>
    <w:rsid w:val="001304FC"/>
    <w:rsid w:val="00130836"/>
    <w:rsid w:val="00131DFF"/>
    <w:rsid w:val="001352F3"/>
    <w:rsid w:val="001356C3"/>
    <w:rsid w:val="00136657"/>
    <w:rsid w:val="00136B89"/>
    <w:rsid w:val="0013733D"/>
    <w:rsid w:val="001374EE"/>
    <w:rsid w:val="001374F2"/>
    <w:rsid w:val="00140FF8"/>
    <w:rsid w:val="001418A9"/>
    <w:rsid w:val="00142203"/>
    <w:rsid w:val="0014267D"/>
    <w:rsid w:val="00142807"/>
    <w:rsid w:val="001452B9"/>
    <w:rsid w:val="00151BF4"/>
    <w:rsid w:val="00152498"/>
    <w:rsid w:val="00152D46"/>
    <w:rsid w:val="00155917"/>
    <w:rsid w:val="00160DAD"/>
    <w:rsid w:val="001611ED"/>
    <w:rsid w:val="001614C9"/>
    <w:rsid w:val="0016245E"/>
    <w:rsid w:val="001652D3"/>
    <w:rsid w:val="0017067A"/>
    <w:rsid w:val="001712A7"/>
    <w:rsid w:val="00173805"/>
    <w:rsid w:val="00175324"/>
    <w:rsid w:val="001753D8"/>
    <w:rsid w:val="001773B1"/>
    <w:rsid w:val="00177BF6"/>
    <w:rsid w:val="00180316"/>
    <w:rsid w:val="00182903"/>
    <w:rsid w:val="00182CCD"/>
    <w:rsid w:val="0018304D"/>
    <w:rsid w:val="0018385B"/>
    <w:rsid w:val="00184A32"/>
    <w:rsid w:val="0018712B"/>
    <w:rsid w:val="00190EBF"/>
    <w:rsid w:val="00191370"/>
    <w:rsid w:val="001925DA"/>
    <w:rsid w:val="0019389D"/>
    <w:rsid w:val="001959AC"/>
    <w:rsid w:val="00195B3D"/>
    <w:rsid w:val="00196F82"/>
    <w:rsid w:val="001A31A2"/>
    <w:rsid w:val="001A3A2E"/>
    <w:rsid w:val="001A64C6"/>
    <w:rsid w:val="001A7247"/>
    <w:rsid w:val="001B0923"/>
    <w:rsid w:val="001B1487"/>
    <w:rsid w:val="001B1E5E"/>
    <w:rsid w:val="001B2DE2"/>
    <w:rsid w:val="001B55A6"/>
    <w:rsid w:val="001B62F1"/>
    <w:rsid w:val="001C15F0"/>
    <w:rsid w:val="001C35B9"/>
    <w:rsid w:val="001C3DA5"/>
    <w:rsid w:val="001C5B75"/>
    <w:rsid w:val="001D0071"/>
    <w:rsid w:val="001D177D"/>
    <w:rsid w:val="001D559C"/>
    <w:rsid w:val="001D74B2"/>
    <w:rsid w:val="001E03A1"/>
    <w:rsid w:val="001E04A9"/>
    <w:rsid w:val="001E18FF"/>
    <w:rsid w:val="001E4D0F"/>
    <w:rsid w:val="001E581E"/>
    <w:rsid w:val="001F0079"/>
    <w:rsid w:val="001F254F"/>
    <w:rsid w:val="001F3F80"/>
    <w:rsid w:val="001F4624"/>
    <w:rsid w:val="001F60E9"/>
    <w:rsid w:val="001F7DC1"/>
    <w:rsid w:val="002022C2"/>
    <w:rsid w:val="00202983"/>
    <w:rsid w:val="00202A0D"/>
    <w:rsid w:val="0020438C"/>
    <w:rsid w:val="0020498C"/>
    <w:rsid w:val="00206833"/>
    <w:rsid w:val="002119A5"/>
    <w:rsid w:val="0021418E"/>
    <w:rsid w:val="0021706F"/>
    <w:rsid w:val="00217739"/>
    <w:rsid w:val="00217A93"/>
    <w:rsid w:val="00223F97"/>
    <w:rsid w:val="002269F9"/>
    <w:rsid w:val="0022705C"/>
    <w:rsid w:val="00227AEF"/>
    <w:rsid w:val="00233229"/>
    <w:rsid w:val="002332E2"/>
    <w:rsid w:val="00233601"/>
    <w:rsid w:val="00233B6B"/>
    <w:rsid w:val="00233D17"/>
    <w:rsid w:val="002349E0"/>
    <w:rsid w:val="00237D52"/>
    <w:rsid w:val="0024022E"/>
    <w:rsid w:val="00240AD7"/>
    <w:rsid w:val="002446B5"/>
    <w:rsid w:val="00244E5F"/>
    <w:rsid w:val="002456A9"/>
    <w:rsid w:val="002462C7"/>
    <w:rsid w:val="0024661D"/>
    <w:rsid w:val="0024702D"/>
    <w:rsid w:val="00247ECB"/>
    <w:rsid w:val="0025108D"/>
    <w:rsid w:val="00251ECF"/>
    <w:rsid w:val="00253F2E"/>
    <w:rsid w:val="00254F77"/>
    <w:rsid w:val="0026035D"/>
    <w:rsid w:val="002607B7"/>
    <w:rsid w:val="00260B03"/>
    <w:rsid w:val="002629C5"/>
    <w:rsid w:val="002630CE"/>
    <w:rsid w:val="0026381C"/>
    <w:rsid w:val="00263946"/>
    <w:rsid w:val="00263EFD"/>
    <w:rsid w:val="00280812"/>
    <w:rsid w:val="00282F51"/>
    <w:rsid w:val="00283F6B"/>
    <w:rsid w:val="00284477"/>
    <w:rsid w:val="002846DF"/>
    <w:rsid w:val="0029179B"/>
    <w:rsid w:val="00292BC8"/>
    <w:rsid w:val="002933D1"/>
    <w:rsid w:val="00295780"/>
    <w:rsid w:val="00296446"/>
    <w:rsid w:val="002A2802"/>
    <w:rsid w:val="002A287C"/>
    <w:rsid w:val="002A3520"/>
    <w:rsid w:val="002A5639"/>
    <w:rsid w:val="002A57BE"/>
    <w:rsid w:val="002A6628"/>
    <w:rsid w:val="002A6CE7"/>
    <w:rsid w:val="002B3B21"/>
    <w:rsid w:val="002B645B"/>
    <w:rsid w:val="002B721B"/>
    <w:rsid w:val="002B72BA"/>
    <w:rsid w:val="002B74C4"/>
    <w:rsid w:val="002B7EB5"/>
    <w:rsid w:val="002C1A4C"/>
    <w:rsid w:val="002C41DA"/>
    <w:rsid w:val="002C4B99"/>
    <w:rsid w:val="002C4C10"/>
    <w:rsid w:val="002C4D00"/>
    <w:rsid w:val="002C7344"/>
    <w:rsid w:val="002D06D6"/>
    <w:rsid w:val="002D080B"/>
    <w:rsid w:val="002D4027"/>
    <w:rsid w:val="002D64BC"/>
    <w:rsid w:val="002E01A8"/>
    <w:rsid w:val="002E0FB7"/>
    <w:rsid w:val="002E1590"/>
    <w:rsid w:val="002E1D31"/>
    <w:rsid w:val="002E228C"/>
    <w:rsid w:val="002E345D"/>
    <w:rsid w:val="002E5049"/>
    <w:rsid w:val="002E771E"/>
    <w:rsid w:val="002E7C7F"/>
    <w:rsid w:val="002F4073"/>
    <w:rsid w:val="002F555D"/>
    <w:rsid w:val="002F5C5F"/>
    <w:rsid w:val="002F658B"/>
    <w:rsid w:val="00300B59"/>
    <w:rsid w:val="0030126B"/>
    <w:rsid w:val="0030224A"/>
    <w:rsid w:val="00303764"/>
    <w:rsid w:val="00303A08"/>
    <w:rsid w:val="00303D09"/>
    <w:rsid w:val="003047B7"/>
    <w:rsid w:val="00311970"/>
    <w:rsid w:val="00312BA2"/>
    <w:rsid w:val="00313541"/>
    <w:rsid w:val="003147E9"/>
    <w:rsid w:val="00314A2D"/>
    <w:rsid w:val="003154CD"/>
    <w:rsid w:val="00317042"/>
    <w:rsid w:val="00320E26"/>
    <w:rsid w:val="003249C6"/>
    <w:rsid w:val="00330314"/>
    <w:rsid w:val="00333C4D"/>
    <w:rsid w:val="00335C36"/>
    <w:rsid w:val="00341EB6"/>
    <w:rsid w:val="0034325D"/>
    <w:rsid w:val="00344277"/>
    <w:rsid w:val="00353054"/>
    <w:rsid w:val="00356A0B"/>
    <w:rsid w:val="00357A83"/>
    <w:rsid w:val="00371C95"/>
    <w:rsid w:val="00372335"/>
    <w:rsid w:val="0037280D"/>
    <w:rsid w:val="00372AB3"/>
    <w:rsid w:val="00375E08"/>
    <w:rsid w:val="00376D8C"/>
    <w:rsid w:val="00377728"/>
    <w:rsid w:val="00377FDE"/>
    <w:rsid w:val="003805AD"/>
    <w:rsid w:val="00380F6F"/>
    <w:rsid w:val="00383A58"/>
    <w:rsid w:val="00384586"/>
    <w:rsid w:val="00385B74"/>
    <w:rsid w:val="00386127"/>
    <w:rsid w:val="00391811"/>
    <w:rsid w:val="00393003"/>
    <w:rsid w:val="003936B3"/>
    <w:rsid w:val="003943B7"/>
    <w:rsid w:val="003947DC"/>
    <w:rsid w:val="00396973"/>
    <w:rsid w:val="003A17BA"/>
    <w:rsid w:val="003A4AFB"/>
    <w:rsid w:val="003A4E92"/>
    <w:rsid w:val="003A682F"/>
    <w:rsid w:val="003A73DB"/>
    <w:rsid w:val="003B045E"/>
    <w:rsid w:val="003B1147"/>
    <w:rsid w:val="003B45E8"/>
    <w:rsid w:val="003C1CA3"/>
    <w:rsid w:val="003C7E26"/>
    <w:rsid w:val="003D05F2"/>
    <w:rsid w:val="003D1470"/>
    <w:rsid w:val="003D2B36"/>
    <w:rsid w:val="003D4E78"/>
    <w:rsid w:val="003E154F"/>
    <w:rsid w:val="003E50FC"/>
    <w:rsid w:val="003E582D"/>
    <w:rsid w:val="003E6487"/>
    <w:rsid w:val="003F137F"/>
    <w:rsid w:val="003F2692"/>
    <w:rsid w:val="003F3770"/>
    <w:rsid w:val="003F5A6C"/>
    <w:rsid w:val="003F5B9A"/>
    <w:rsid w:val="003F5FE1"/>
    <w:rsid w:val="004035F9"/>
    <w:rsid w:val="004058B1"/>
    <w:rsid w:val="004058B3"/>
    <w:rsid w:val="00406B46"/>
    <w:rsid w:val="0040705A"/>
    <w:rsid w:val="004070BA"/>
    <w:rsid w:val="0041049C"/>
    <w:rsid w:val="004114B6"/>
    <w:rsid w:val="00414975"/>
    <w:rsid w:val="00415901"/>
    <w:rsid w:val="00415B14"/>
    <w:rsid w:val="00415CA3"/>
    <w:rsid w:val="00415CCD"/>
    <w:rsid w:val="00415CDB"/>
    <w:rsid w:val="0041606B"/>
    <w:rsid w:val="00422425"/>
    <w:rsid w:val="00422932"/>
    <w:rsid w:val="00422AC7"/>
    <w:rsid w:val="0042355B"/>
    <w:rsid w:val="00423C34"/>
    <w:rsid w:val="004248E5"/>
    <w:rsid w:val="004265F2"/>
    <w:rsid w:val="004269B4"/>
    <w:rsid w:val="00426DF6"/>
    <w:rsid w:val="00430853"/>
    <w:rsid w:val="00430ECE"/>
    <w:rsid w:val="004319AC"/>
    <w:rsid w:val="00431A7D"/>
    <w:rsid w:val="004324D8"/>
    <w:rsid w:val="0043319A"/>
    <w:rsid w:val="00433C90"/>
    <w:rsid w:val="00434202"/>
    <w:rsid w:val="004362BB"/>
    <w:rsid w:val="00437536"/>
    <w:rsid w:val="00437C81"/>
    <w:rsid w:val="0044075A"/>
    <w:rsid w:val="00440B4B"/>
    <w:rsid w:val="0044301F"/>
    <w:rsid w:val="00445310"/>
    <w:rsid w:val="0044781E"/>
    <w:rsid w:val="00452128"/>
    <w:rsid w:val="0045359F"/>
    <w:rsid w:val="004539CC"/>
    <w:rsid w:val="00453C2A"/>
    <w:rsid w:val="00456D12"/>
    <w:rsid w:val="004577FE"/>
    <w:rsid w:val="00462004"/>
    <w:rsid w:val="004634FD"/>
    <w:rsid w:val="0046672D"/>
    <w:rsid w:val="00471722"/>
    <w:rsid w:val="00471D66"/>
    <w:rsid w:val="004727FB"/>
    <w:rsid w:val="00472ED4"/>
    <w:rsid w:val="00475D81"/>
    <w:rsid w:val="00475F15"/>
    <w:rsid w:val="00476C6B"/>
    <w:rsid w:val="004809E7"/>
    <w:rsid w:val="00480AF4"/>
    <w:rsid w:val="00482E32"/>
    <w:rsid w:val="00487922"/>
    <w:rsid w:val="004908A5"/>
    <w:rsid w:val="00490DF8"/>
    <w:rsid w:val="004938E7"/>
    <w:rsid w:val="00494E2A"/>
    <w:rsid w:val="00496391"/>
    <w:rsid w:val="00496566"/>
    <w:rsid w:val="00496F19"/>
    <w:rsid w:val="004A2E1B"/>
    <w:rsid w:val="004A3AAA"/>
    <w:rsid w:val="004A3AC2"/>
    <w:rsid w:val="004A40F2"/>
    <w:rsid w:val="004A7889"/>
    <w:rsid w:val="004B124D"/>
    <w:rsid w:val="004B287E"/>
    <w:rsid w:val="004B2F01"/>
    <w:rsid w:val="004B44C8"/>
    <w:rsid w:val="004B4955"/>
    <w:rsid w:val="004B71AE"/>
    <w:rsid w:val="004B71D6"/>
    <w:rsid w:val="004B7EE3"/>
    <w:rsid w:val="004B7FF0"/>
    <w:rsid w:val="004C2B5B"/>
    <w:rsid w:val="004C30D4"/>
    <w:rsid w:val="004C3630"/>
    <w:rsid w:val="004C375E"/>
    <w:rsid w:val="004D2037"/>
    <w:rsid w:val="004D5C4F"/>
    <w:rsid w:val="004D756B"/>
    <w:rsid w:val="004D7D5E"/>
    <w:rsid w:val="004E260C"/>
    <w:rsid w:val="004E2D6D"/>
    <w:rsid w:val="004E322A"/>
    <w:rsid w:val="004E3606"/>
    <w:rsid w:val="004E4352"/>
    <w:rsid w:val="004E4A18"/>
    <w:rsid w:val="004E4D31"/>
    <w:rsid w:val="004E5185"/>
    <w:rsid w:val="004E6077"/>
    <w:rsid w:val="004E621C"/>
    <w:rsid w:val="004F2FD7"/>
    <w:rsid w:val="004F444F"/>
    <w:rsid w:val="004F7062"/>
    <w:rsid w:val="004F7764"/>
    <w:rsid w:val="005019C7"/>
    <w:rsid w:val="0050540F"/>
    <w:rsid w:val="005078E0"/>
    <w:rsid w:val="00510513"/>
    <w:rsid w:val="00514832"/>
    <w:rsid w:val="0051501D"/>
    <w:rsid w:val="00517433"/>
    <w:rsid w:val="0052088E"/>
    <w:rsid w:val="0052147D"/>
    <w:rsid w:val="00523ECD"/>
    <w:rsid w:val="00525D48"/>
    <w:rsid w:val="00526E3C"/>
    <w:rsid w:val="00527597"/>
    <w:rsid w:val="00527943"/>
    <w:rsid w:val="005303BB"/>
    <w:rsid w:val="0053062A"/>
    <w:rsid w:val="0053383B"/>
    <w:rsid w:val="00533A67"/>
    <w:rsid w:val="00534032"/>
    <w:rsid w:val="00534263"/>
    <w:rsid w:val="005363FC"/>
    <w:rsid w:val="005408BD"/>
    <w:rsid w:val="00541036"/>
    <w:rsid w:val="005423A7"/>
    <w:rsid w:val="00542E33"/>
    <w:rsid w:val="00550A47"/>
    <w:rsid w:val="00550FE1"/>
    <w:rsid w:val="005533C6"/>
    <w:rsid w:val="005552B6"/>
    <w:rsid w:val="005563D5"/>
    <w:rsid w:val="00556510"/>
    <w:rsid w:val="005600B4"/>
    <w:rsid w:val="00560CE1"/>
    <w:rsid w:val="00561DBB"/>
    <w:rsid w:val="005631B9"/>
    <w:rsid w:val="0056336F"/>
    <w:rsid w:val="00564817"/>
    <w:rsid w:val="00564FBF"/>
    <w:rsid w:val="005660E2"/>
    <w:rsid w:val="005665C4"/>
    <w:rsid w:val="00570C20"/>
    <w:rsid w:val="0057512D"/>
    <w:rsid w:val="005770C6"/>
    <w:rsid w:val="00580A5B"/>
    <w:rsid w:val="005825E2"/>
    <w:rsid w:val="00584C30"/>
    <w:rsid w:val="00587FA1"/>
    <w:rsid w:val="005915EA"/>
    <w:rsid w:val="0059170C"/>
    <w:rsid w:val="0059281B"/>
    <w:rsid w:val="00592AD3"/>
    <w:rsid w:val="00592D7F"/>
    <w:rsid w:val="00593998"/>
    <w:rsid w:val="0059449F"/>
    <w:rsid w:val="00595BE3"/>
    <w:rsid w:val="00596B36"/>
    <w:rsid w:val="005A036D"/>
    <w:rsid w:val="005A1838"/>
    <w:rsid w:val="005A5D12"/>
    <w:rsid w:val="005A6B04"/>
    <w:rsid w:val="005B1AA7"/>
    <w:rsid w:val="005B5E0E"/>
    <w:rsid w:val="005B62D4"/>
    <w:rsid w:val="005B73F6"/>
    <w:rsid w:val="005C08C2"/>
    <w:rsid w:val="005C0C5B"/>
    <w:rsid w:val="005C0E23"/>
    <w:rsid w:val="005C0F7E"/>
    <w:rsid w:val="005C18A9"/>
    <w:rsid w:val="005C2B72"/>
    <w:rsid w:val="005C3529"/>
    <w:rsid w:val="005C36AB"/>
    <w:rsid w:val="005C3E70"/>
    <w:rsid w:val="005D05AD"/>
    <w:rsid w:val="005D34AE"/>
    <w:rsid w:val="005D3621"/>
    <w:rsid w:val="005D3D82"/>
    <w:rsid w:val="005D3EA3"/>
    <w:rsid w:val="005D69BE"/>
    <w:rsid w:val="005D79A3"/>
    <w:rsid w:val="005E13DD"/>
    <w:rsid w:val="005E2E8F"/>
    <w:rsid w:val="005E41EF"/>
    <w:rsid w:val="005E58AF"/>
    <w:rsid w:val="005E6D8E"/>
    <w:rsid w:val="005E7CCC"/>
    <w:rsid w:val="005F0243"/>
    <w:rsid w:val="005F10BE"/>
    <w:rsid w:val="005F177C"/>
    <w:rsid w:val="005F3881"/>
    <w:rsid w:val="005F4B38"/>
    <w:rsid w:val="005F6873"/>
    <w:rsid w:val="005F691A"/>
    <w:rsid w:val="005F7F94"/>
    <w:rsid w:val="00601D4C"/>
    <w:rsid w:val="00602150"/>
    <w:rsid w:val="00602681"/>
    <w:rsid w:val="00602921"/>
    <w:rsid w:val="00603E34"/>
    <w:rsid w:val="006047E0"/>
    <w:rsid w:val="00604BF1"/>
    <w:rsid w:val="00606C52"/>
    <w:rsid w:val="00610C3A"/>
    <w:rsid w:val="00610E7C"/>
    <w:rsid w:val="00611518"/>
    <w:rsid w:val="00613B5F"/>
    <w:rsid w:val="00620666"/>
    <w:rsid w:val="00623815"/>
    <w:rsid w:val="00625B43"/>
    <w:rsid w:val="00631F21"/>
    <w:rsid w:val="00632F4D"/>
    <w:rsid w:val="00634949"/>
    <w:rsid w:val="00634A85"/>
    <w:rsid w:val="00637406"/>
    <w:rsid w:val="006404DF"/>
    <w:rsid w:val="0064224D"/>
    <w:rsid w:val="00642916"/>
    <w:rsid w:val="00642A4C"/>
    <w:rsid w:val="00644722"/>
    <w:rsid w:val="00644C1C"/>
    <w:rsid w:val="00645588"/>
    <w:rsid w:val="006460C2"/>
    <w:rsid w:val="006461B0"/>
    <w:rsid w:val="006469C5"/>
    <w:rsid w:val="00647B88"/>
    <w:rsid w:val="00647FCC"/>
    <w:rsid w:val="00650960"/>
    <w:rsid w:val="006532B2"/>
    <w:rsid w:val="006544D3"/>
    <w:rsid w:val="00657BE3"/>
    <w:rsid w:val="0066123B"/>
    <w:rsid w:val="00662672"/>
    <w:rsid w:val="00663512"/>
    <w:rsid w:val="00663863"/>
    <w:rsid w:val="00663A49"/>
    <w:rsid w:val="006677FD"/>
    <w:rsid w:val="00667BFF"/>
    <w:rsid w:val="00670F8A"/>
    <w:rsid w:val="00671CFE"/>
    <w:rsid w:val="006725D1"/>
    <w:rsid w:val="00673257"/>
    <w:rsid w:val="0067348F"/>
    <w:rsid w:val="0067542A"/>
    <w:rsid w:val="00680A9A"/>
    <w:rsid w:val="0068408A"/>
    <w:rsid w:val="0068418D"/>
    <w:rsid w:val="006863FD"/>
    <w:rsid w:val="0068763D"/>
    <w:rsid w:val="00687B2F"/>
    <w:rsid w:val="006920B7"/>
    <w:rsid w:val="0069387F"/>
    <w:rsid w:val="00695C3A"/>
    <w:rsid w:val="006A1804"/>
    <w:rsid w:val="006A4BFA"/>
    <w:rsid w:val="006A5BA3"/>
    <w:rsid w:val="006A7B58"/>
    <w:rsid w:val="006A7E6E"/>
    <w:rsid w:val="006B10F0"/>
    <w:rsid w:val="006B1153"/>
    <w:rsid w:val="006B1AE4"/>
    <w:rsid w:val="006B1C68"/>
    <w:rsid w:val="006B3723"/>
    <w:rsid w:val="006B498E"/>
    <w:rsid w:val="006B537E"/>
    <w:rsid w:val="006C1CE7"/>
    <w:rsid w:val="006C36BF"/>
    <w:rsid w:val="006C4F35"/>
    <w:rsid w:val="006C6C8F"/>
    <w:rsid w:val="006D1E0E"/>
    <w:rsid w:val="006D2258"/>
    <w:rsid w:val="006D3AFE"/>
    <w:rsid w:val="006D7247"/>
    <w:rsid w:val="006D72BE"/>
    <w:rsid w:val="006E10CA"/>
    <w:rsid w:val="006E36E8"/>
    <w:rsid w:val="006E54B0"/>
    <w:rsid w:val="006E688D"/>
    <w:rsid w:val="006F19AD"/>
    <w:rsid w:val="006F2AAB"/>
    <w:rsid w:val="006F3C5B"/>
    <w:rsid w:val="006F3DC9"/>
    <w:rsid w:val="006F44FF"/>
    <w:rsid w:val="006F6478"/>
    <w:rsid w:val="00701DAE"/>
    <w:rsid w:val="00705496"/>
    <w:rsid w:val="00706D87"/>
    <w:rsid w:val="00710868"/>
    <w:rsid w:val="0071146E"/>
    <w:rsid w:val="0071300D"/>
    <w:rsid w:val="00713D64"/>
    <w:rsid w:val="007141B4"/>
    <w:rsid w:val="00714AA2"/>
    <w:rsid w:val="00715E3F"/>
    <w:rsid w:val="007200D2"/>
    <w:rsid w:val="007225E7"/>
    <w:rsid w:val="0072485E"/>
    <w:rsid w:val="00725D57"/>
    <w:rsid w:val="007277CF"/>
    <w:rsid w:val="00727DCD"/>
    <w:rsid w:val="00730C76"/>
    <w:rsid w:val="007334C7"/>
    <w:rsid w:val="0073405C"/>
    <w:rsid w:val="0073615D"/>
    <w:rsid w:val="00736472"/>
    <w:rsid w:val="00736E36"/>
    <w:rsid w:val="007420BF"/>
    <w:rsid w:val="00743A83"/>
    <w:rsid w:val="0074550E"/>
    <w:rsid w:val="00745F3A"/>
    <w:rsid w:val="00746F20"/>
    <w:rsid w:val="0075074D"/>
    <w:rsid w:val="00750AB2"/>
    <w:rsid w:val="0075285C"/>
    <w:rsid w:val="0075302E"/>
    <w:rsid w:val="00754959"/>
    <w:rsid w:val="00756100"/>
    <w:rsid w:val="00757C62"/>
    <w:rsid w:val="007614CE"/>
    <w:rsid w:val="00762B30"/>
    <w:rsid w:val="00763429"/>
    <w:rsid w:val="0076428D"/>
    <w:rsid w:val="00764EF6"/>
    <w:rsid w:val="00765EAF"/>
    <w:rsid w:val="007660D7"/>
    <w:rsid w:val="00766226"/>
    <w:rsid w:val="0077008A"/>
    <w:rsid w:val="00771D5B"/>
    <w:rsid w:val="00771E72"/>
    <w:rsid w:val="00773818"/>
    <w:rsid w:val="00774FE6"/>
    <w:rsid w:val="007816D7"/>
    <w:rsid w:val="0078248D"/>
    <w:rsid w:val="0078394C"/>
    <w:rsid w:val="0078406C"/>
    <w:rsid w:val="00786A7E"/>
    <w:rsid w:val="00791BAD"/>
    <w:rsid w:val="00792036"/>
    <w:rsid w:val="007A026D"/>
    <w:rsid w:val="007A1BF8"/>
    <w:rsid w:val="007A203B"/>
    <w:rsid w:val="007A3703"/>
    <w:rsid w:val="007A6A2C"/>
    <w:rsid w:val="007A7B79"/>
    <w:rsid w:val="007B0C9E"/>
    <w:rsid w:val="007B441C"/>
    <w:rsid w:val="007B4586"/>
    <w:rsid w:val="007B501B"/>
    <w:rsid w:val="007B559A"/>
    <w:rsid w:val="007B58E3"/>
    <w:rsid w:val="007C0255"/>
    <w:rsid w:val="007C24E2"/>
    <w:rsid w:val="007C3E8F"/>
    <w:rsid w:val="007C405E"/>
    <w:rsid w:val="007C43B8"/>
    <w:rsid w:val="007C4B7D"/>
    <w:rsid w:val="007C6B45"/>
    <w:rsid w:val="007D02B3"/>
    <w:rsid w:val="007D0C61"/>
    <w:rsid w:val="007D1188"/>
    <w:rsid w:val="007D331F"/>
    <w:rsid w:val="007D3644"/>
    <w:rsid w:val="007D5691"/>
    <w:rsid w:val="007D7722"/>
    <w:rsid w:val="007D78FB"/>
    <w:rsid w:val="007E33D5"/>
    <w:rsid w:val="007E3435"/>
    <w:rsid w:val="007E53C0"/>
    <w:rsid w:val="007E5CB5"/>
    <w:rsid w:val="007F13C1"/>
    <w:rsid w:val="007F1DD9"/>
    <w:rsid w:val="007F2157"/>
    <w:rsid w:val="007F2C81"/>
    <w:rsid w:val="007F4627"/>
    <w:rsid w:val="007F479C"/>
    <w:rsid w:val="007F5B8A"/>
    <w:rsid w:val="007F5C5C"/>
    <w:rsid w:val="00800E75"/>
    <w:rsid w:val="00801FE3"/>
    <w:rsid w:val="00802FA3"/>
    <w:rsid w:val="00805DAA"/>
    <w:rsid w:val="008077B7"/>
    <w:rsid w:val="00810B16"/>
    <w:rsid w:val="00811C9D"/>
    <w:rsid w:val="00812152"/>
    <w:rsid w:val="00812C32"/>
    <w:rsid w:val="00812CAE"/>
    <w:rsid w:val="00812FE2"/>
    <w:rsid w:val="0081431F"/>
    <w:rsid w:val="00815E67"/>
    <w:rsid w:val="00821C1A"/>
    <w:rsid w:val="00822FAB"/>
    <w:rsid w:val="008244C8"/>
    <w:rsid w:val="00825824"/>
    <w:rsid w:val="00826B61"/>
    <w:rsid w:val="0082713D"/>
    <w:rsid w:val="00827DAC"/>
    <w:rsid w:val="00833430"/>
    <w:rsid w:val="008376BA"/>
    <w:rsid w:val="008421A4"/>
    <w:rsid w:val="008433C1"/>
    <w:rsid w:val="0084505E"/>
    <w:rsid w:val="00845614"/>
    <w:rsid w:val="00845A43"/>
    <w:rsid w:val="00845B2B"/>
    <w:rsid w:val="008461E6"/>
    <w:rsid w:val="00846DB1"/>
    <w:rsid w:val="0084768D"/>
    <w:rsid w:val="008518BD"/>
    <w:rsid w:val="0085265C"/>
    <w:rsid w:val="0085267E"/>
    <w:rsid w:val="00853D91"/>
    <w:rsid w:val="008562D6"/>
    <w:rsid w:val="00861259"/>
    <w:rsid w:val="00861586"/>
    <w:rsid w:val="00863D94"/>
    <w:rsid w:val="00864270"/>
    <w:rsid w:val="00864596"/>
    <w:rsid w:val="008660A0"/>
    <w:rsid w:val="00866652"/>
    <w:rsid w:val="00871DC2"/>
    <w:rsid w:val="008736E0"/>
    <w:rsid w:val="00876216"/>
    <w:rsid w:val="00876B10"/>
    <w:rsid w:val="008802A8"/>
    <w:rsid w:val="00880434"/>
    <w:rsid w:val="00881E49"/>
    <w:rsid w:val="0088326E"/>
    <w:rsid w:val="00883E79"/>
    <w:rsid w:val="00885B17"/>
    <w:rsid w:val="00886E0F"/>
    <w:rsid w:val="008875C2"/>
    <w:rsid w:val="00887669"/>
    <w:rsid w:val="0088789B"/>
    <w:rsid w:val="00895CAB"/>
    <w:rsid w:val="008A0443"/>
    <w:rsid w:val="008B0535"/>
    <w:rsid w:val="008B0C0E"/>
    <w:rsid w:val="008B4AAC"/>
    <w:rsid w:val="008B6563"/>
    <w:rsid w:val="008B67C2"/>
    <w:rsid w:val="008C190B"/>
    <w:rsid w:val="008C1FCC"/>
    <w:rsid w:val="008C2236"/>
    <w:rsid w:val="008C29BE"/>
    <w:rsid w:val="008C2AC4"/>
    <w:rsid w:val="008C65A1"/>
    <w:rsid w:val="008C6627"/>
    <w:rsid w:val="008C668E"/>
    <w:rsid w:val="008C708B"/>
    <w:rsid w:val="008C7D3F"/>
    <w:rsid w:val="008D1485"/>
    <w:rsid w:val="008D2849"/>
    <w:rsid w:val="008D3325"/>
    <w:rsid w:val="008D3DCF"/>
    <w:rsid w:val="008D4F85"/>
    <w:rsid w:val="008D6B42"/>
    <w:rsid w:val="008D7AF6"/>
    <w:rsid w:val="008E0504"/>
    <w:rsid w:val="008E0D97"/>
    <w:rsid w:val="008E1C08"/>
    <w:rsid w:val="008E450F"/>
    <w:rsid w:val="008E4CDB"/>
    <w:rsid w:val="008E6B64"/>
    <w:rsid w:val="008E7F83"/>
    <w:rsid w:val="008F0685"/>
    <w:rsid w:val="008F0C19"/>
    <w:rsid w:val="008F2A96"/>
    <w:rsid w:val="008F3745"/>
    <w:rsid w:val="008F549C"/>
    <w:rsid w:val="008F65EB"/>
    <w:rsid w:val="008F7F30"/>
    <w:rsid w:val="00901945"/>
    <w:rsid w:val="00902813"/>
    <w:rsid w:val="00902B09"/>
    <w:rsid w:val="00906D04"/>
    <w:rsid w:val="00907CA1"/>
    <w:rsid w:val="009107AF"/>
    <w:rsid w:val="00914170"/>
    <w:rsid w:val="00914376"/>
    <w:rsid w:val="00914412"/>
    <w:rsid w:val="009156C0"/>
    <w:rsid w:val="00917E48"/>
    <w:rsid w:val="00931091"/>
    <w:rsid w:val="00931CDE"/>
    <w:rsid w:val="009320F9"/>
    <w:rsid w:val="00937DE3"/>
    <w:rsid w:val="00942ADD"/>
    <w:rsid w:val="009447CA"/>
    <w:rsid w:val="009471ED"/>
    <w:rsid w:val="00950EFA"/>
    <w:rsid w:val="0095265C"/>
    <w:rsid w:val="00953B23"/>
    <w:rsid w:val="00953E85"/>
    <w:rsid w:val="0095401D"/>
    <w:rsid w:val="009543A1"/>
    <w:rsid w:val="00954688"/>
    <w:rsid w:val="00960202"/>
    <w:rsid w:val="00972BBA"/>
    <w:rsid w:val="00974142"/>
    <w:rsid w:val="00975DBE"/>
    <w:rsid w:val="00977163"/>
    <w:rsid w:val="00980D20"/>
    <w:rsid w:val="00981964"/>
    <w:rsid w:val="00983058"/>
    <w:rsid w:val="00984E73"/>
    <w:rsid w:val="00985138"/>
    <w:rsid w:val="0098605C"/>
    <w:rsid w:val="00986667"/>
    <w:rsid w:val="009905E4"/>
    <w:rsid w:val="00990C36"/>
    <w:rsid w:val="009918B8"/>
    <w:rsid w:val="00992211"/>
    <w:rsid w:val="009938EE"/>
    <w:rsid w:val="00994607"/>
    <w:rsid w:val="0099640F"/>
    <w:rsid w:val="00997DDB"/>
    <w:rsid w:val="009A0233"/>
    <w:rsid w:val="009A052A"/>
    <w:rsid w:val="009A07EC"/>
    <w:rsid w:val="009A2BB3"/>
    <w:rsid w:val="009A3E99"/>
    <w:rsid w:val="009A469F"/>
    <w:rsid w:val="009A4EAD"/>
    <w:rsid w:val="009A58F4"/>
    <w:rsid w:val="009A603D"/>
    <w:rsid w:val="009A6B38"/>
    <w:rsid w:val="009A6C41"/>
    <w:rsid w:val="009B525A"/>
    <w:rsid w:val="009B5DA5"/>
    <w:rsid w:val="009C1D27"/>
    <w:rsid w:val="009C339A"/>
    <w:rsid w:val="009C48A9"/>
    <w:rsid w:val="009C56F6"/>
    <w:rsid w:val="009C62AC"/>
    <w:rsid w:val="009C6A74"/>
    <w:rsid w:val="009C6DEA"/>
    <w:rsid w:val="009D2919"/>
    <w:rsid w:val="009D291A"/>
    <w:rsid w:val="009D34E1"/>
    <w:rsid w:val="009D3717"/>
    <w:rsid w:val="009D6D00"/>
    <w:rsid w:val="009D7C97"/>
    <w:rsid w:val="009E30D8"/>
    <w:rsid w:val="009E623F"/>
    <w:rsid w:val="009E6413"/>
    <w:rsid w:val="009E6B61"/>
    <w:rsid w:val="009F06F6"/>
    <w:rsid w:val="00A02EAA"/>
    <w:rsid w:val="00A0391E"/>
    <w:rsid w:val="00A04D07"/>
    <w:rsid w:val="00A0544E"/>
    <w:rsid w:val="00A10C2C"/>
    <w:rsid w:val="00A11E1D"/>
    <w:rsid w:val="00A167C7"/>
    <w:rsid w:val="00A176FE"/>
    <w:rsid w:val="00A17D63"/>
    <w:rsid w:val="00A22186"/>
    <w:rsid w:val="00A22811"/>
    <w:rsid w:val="00A24679"/>
    <w:rsid w:val="00A248D2"/>
    <w:rsid w:val="00A24CB6"/>
    <w:rsid w:val="00A256C4"/>
    <w:rsid w:val="00A26394"/>
    <w:rsid w:val="00A27444"/>
    <w:rsid w:val="00A27885"/>
    <w:rsid w:val="00A30C84"/>
    <w:rsid w:val="00A35DA0"/>
    <w:rsid w:val="00A41088"/>
    <w:rsid w:val="00A42EDF"/>
    <w:rsid w:val="00A45408"/>
    <w:rsid w:val="00A45DAA"/>
    <w:rsid w:val="00A524BB"/>
    <w:rsid w:val="00A54625"/>
    <w:rsid w:val="00A574BF"/>
    <w:rsid w:val="00A60368"/>
    <w:rsid w:val="00A62AC4"/>
    <w:rsid w:val="00A66980"/>
    <w:rsid w:val="00A676EF"/>
    <w:rsid w:val="00A67C15"/>
    <w:rsid w:val="00A7021A"/>
    <w:rsid w:val="00A70412"/>
    <w:rsid w:val="00A71CA8"/>
    <w:rsid w:val="00A726C5"/>
    <w:rsid w:val="00A77072"/>
    <w:rsid w:val="00A7737C"/>
    <w:rsid w:val="00A77D2A"/>
    <w:rsid w:val="00A814C9"/>
    <w:rsid w:val="00A82DBA"/>
    <w:rsid w:val="00A8644B"/>
    <w:rsid w:val="00A8651D"/>
    <w:rsid w:val="00A90BF9"/>
    <w:rsid w:val="00A9240D"/>
    <w:rsid w:val="00A92578"/>
    <w:rsid w:val="00A9444B"/>
    <w:rsid w:val="00A94E4B"/>
    <w:rsid w:val="00A952F7"/>
    <w:rsid w:val="00A9594C"/>
    <w:rsid w:val="00A96889"/>
    <w:rsid w:val="00AA13F1"/>
    <w:rsid w:val="00AA3A69"/>
    <w:rsid w:val="00AA6155"/>
    <w:rsid w:val="00AB12C3"/>
    <w:rsid w:val="00AB34AB"/>
    <w:rsid w:val="00AB43CC"/>
    <w:rsid w:val="00AB74A4"/>
    <w:rsid w:val="00AC17DC"/>
    <w:rsid w:val="00AC2B40"/>
    <w:rsid w:val="00AC491B"/>
    <w:rsid w:val="00AC70A5"/>
    <w:rsid w:val="00AC72FE"/>
    <w:rsid w:val="00AC7A9F"/>
    <w:rsid w:val="00AD1231"/>
    <w:rsid w:val="00AD1462"/>
    <w:rsid w:val="00AD294E"/>
    <w:rsid w:val="00AD4661"/>
    <w:rsid w:val="00AD6505"/>
    <w:rsid w:val="00AD6DAC"/>
    <w:rsid w:val="00AE17AA"/>
    <w:rsid w:val="00AE2248"/>
    <w:rsid w:val="00AF041A"/>
    <w:rsid w:val="00AF0951"/>
    <w:rsid w:val="00AF1134"/>
    <w:rsid w:val="00AF3A6C"/>
    <w:rsid w:val="00AF4B30"/>
    <w:rsid w:val="00AF51AD"/>
    <w:rsid w:val="00AF533E"/>
    <w:rsid w:val="00AF6591"/>
    <w:rsid w:val="00B020D6"/>
    <w:rsid w:val="00B030CB"/>
    <w:rsid w:val="00B048DC"/>
    <w:rsid w:val="00B051F5"/>
    <w:rsid w:val="00B0738A"/>
    <w:rsid w:val="00B116FA"/>
    <w:rsid w:val="00B11E2C"/>
    <w:rsid w:val="00B151AD"/>
    <w:rsid w:val="00B15465"/>
    <w:rsid w:val="00B17182"/>
    <w:rsid w:val="00B20055"/>
    <w:rsid w:val="00B2040A"/>
    <w:rsid w:val="00B20DBF"/>
    <w:rsid w:val="00B20F33"/>
    <w:rsid w:val="00B21952"/>
    <w:rsid w:val="00B22B33"/>
    <w:rsid w:val="00B23D48"/>
    <w:rsid w:val="00B246D8"/>
    <w:rsid w:val="00B25248"/>
    <w:rsid w:val="00B25D5E"/>
    <w:rsid w:val="00B2602A"/>
    <w:rsid w:val="00B27975"/>
    <w:rsid w:val="00B32654"/>
    <w:rsid w:val="00B331F8"/>
    <w:rsid w:val="00B339E3"/>
    <w:rsid w:val="00B36088"/>
    <w:rsid w:val="00B3719F"/>
    <w:rsid w:val="00B37D05"/>
    <w:rsid w:val="00B440BA"/>
    <w:rsid w:val="00B44EC3"/>
    <w:rsid w:val="00B451DC"/>
    <w:rsid w:val="00B45692"/>
    <w:rsid w:val="00B4682E"/>
    <w:rsid w:val="00B52232"/>
    <w:rsid w:val="00B5584D"/>
    <w:rsid w:val="00B57FDB"/>
    <w:rsid w:val="00B6108A"/>
    <w:rsid w:val="00B660A8"/>
    <w:rsid w:val="00B70872"/>
    <w:rsid w:val="00B70C8F"/>
    <w:rsid w:val="00B72211"/>
    <w:rsid w:val="00B72AC1"/>
    <w:rsid w:val="00B72C19"/>
    <w:rsid w:val="00B752AF"/>
    <w:rsid w:val="00B75533"/>
    <w:rsid w:val="00B759E4"/>
    <w:rsid w:val="00B75E23"/>
    <w:rsid w:val="00B7619C"/>
    <w:rsid w:val="00B80EB4"/>
    <w:rsid w:val="00B8281B"/>
    <w:rsid w:val="00B829AA"/>
    <w:rsid w:val="00B84752"/>
    <w:rsid w:val="00B84877"/>
    <w:rsid w:val="00B87DA1"/>
    <w:rsid w:val="00B92A29"/>
    <w:rsid w:val="00B92C10"/>
    <w:rsid w:val="00B9387D"/>
    <w:rsid w:val="00B939F3"/>
    <w:rsid w:val="00B942E9"/>
    <w:rsid w:val="00B9616E"/>
    <w:rsid w:val="00B97ADF"/>
    <w:rsid w:val="00BA0A15"/>
    <w:rsid w:val="00BA1009"/>
    <w:rsid w:val="00BA2262"/>
    <w:rsid w:val="00BA4DA6"/>
    <w:rsid w:val="00BA7773"/>
    <w:rsid w:val="00BB071A"/>
    <w:rsid w:val="00BB1463"/>
    <w:rsid w:val="00BB1FE1"/>
    <w:rsid w:val="00BB26C2"/>
    <w:rsid w:val="00BB2DC6"/>
    <w:rsid w:val="00BB40B0"/>
    <w:rsid w:val="00BB4174"/>
    <w:rsid w:val="00BB495F"/>
    <w:rsid w:val="00BB4BEB"/>
    <w:rsid w:val="00BC134E"/>
    <w:rsid w:val="00BC1A6B"/>
    <w:rsid w:val="00BC2529"/>
    <w:rsid w:val="00BC4FFF"/>
    <w:rsid w:val="00BC6286"/>
    <w:rsid w:val="00BC772C"/>
    <w:rsid w:val="00BD0740"/>
    <w:rsid w:val="00BD25C8"/>
    <w:rsid w:val="00BD283F"/>
    <w:rsid w:val="00BD76A6"/>
    <w:rsid w:val="00BE05A3"/>
    <w:rsid w:val="00BE2671"/>
    <w:rsid w:val="00BE4677"/>
    <w:rsid w:val="00BE5C59"/>
    <w:rsid w:val="00BE6B54"/>
    <w:rsid w:val="00BE6CA1"/>
    <w:rsid w:val="00BE7282"/>
    <w:rsid w:val="00BE7F8C"/>
    <w:rsid w:val="00BF249B"/>
    <w:rsid w:val="00BF3135"/>
    <w:rsid w:val="00BF35E0"/>
    <w:rsid w:val="00BF4D6C"/>
    <w:rsid w:val="00BF516B"/>
    <w:rsid w:val="00BF7E43"/>
    <w:rsid w:val="00C0448F"/>
    <w:rsid w:val="00C04542"/>
    <w:rsid w:val="00C104A6"/>
    <w:rsid w:val="00C10A68"/>
    <w:rsid w:val="00C10CB3"/>
    <w:rsid w:val="00C10F2B"/>
    <w:rsid w:val="00C11839"/>
    <w:rsid w:val="00C13098"/>
    <w:rsid w:val="00C13375"/>
    <w:rsid w:val="00C13BA1"/>
    <w:rsid w:val="00C14C73"/>
    <w:rsid w:val="00C168D8"/>
    <w:rsid w:val="00C17DFE"/>
    <w:rsid w:val="00C21467"/>
    <w:rsid w:val="00C22D1D"/>
    <w:rsid w:val="00C2532C"/>
    <w:rsid w:val="00C25E7C"/>
    <w:rsid w:val="00C25F81"/>
    <w:rsid w:val="00C30B19"/>
    <w:rsid w:val="00C339F9"/>
    <w:rsid w:val="00C34036"/>
    <w:rsid w:val="00C41051"/>
    <w:rsid w:val="00C42D69"/>
    <w:rsid w:val="00C42E63"/>
    <w:rsid w:val="00C44DF1"/>
    <w:rsid w:val="00C46A11"/>
    <w:rsid w:val="00C473FC"/>
    <w:rsid w:val="00C47DF8"/>
    <w:rsid w:val="00C549CD"/>
    <w:rsid w:val="00C54A8F"/>
    <w:rsid w:val="00C55541"/>
    <w:rsid w:val="00C5747F"/>
    <w:rsid w:val="00C63F0C"/>
    <w:rsid w:val="00C676CA"/>
    <w:rsid w:val="00C716FE"/>
    <w:rsid w:val="00C7187F"/>
    <w:rsid w:val="00C71E1A"/>
    <w:rsid w:val="00C7241E"/>
    <w:rsid w:val="00C72B93"/>
    <w:rsid w:val="00C72F59"/>
    <w:rsid w:val="00C7655A"/>
    <w:rsid w:val="00C7697F"/>
    <w:rsid w:val="00C77239"/>
    <w:rsid w:val="00C87986"/>
    <w:rsid w:val="00C9104F"/>
    <w:rsid w:val="00C920DA"/>
    <w:rsid w:val="00CA2634"/>
    <w:rsid w:val="00CA5775"/>
    <w:rsid w:val="00CA6225"/>
    <w:rsid w:val="00CA681F"/>
    <w:rsid w:val="00CA6A09"/>
    <w:rsid w:val="00CB363A"/>
    <w:rsid w:val="00CB41EF"/>
    <w:rsid w:val="00CB4AF4"/>
    <w:rsid w:val="00CB526D"/>
    <w:rsid w:val="00CB59A5"/>
    <w:rsid w:val="00CB6001"/>
    <w:rsid w:val="00CD00C9"/>
    <w:rsid w:val="00CD0707"/>
    <w:rsid w:val="00CD4D53"/>
    <w:rsid w:val="00CD61E9"/>
    <w:rsid w:val="00CD6DCB"/>
    <w:rsid w:val="00CE1ED8"/>
    <w:rsid w:val="00CE46AB"/>
    <w:rsid w:val="00CE4D50"/>
    <w:rsid w:val="00CE5730"/>
    <w:rsid w:val="00CF001C"/>
    <w:rsid w:val="00CF091F"/>
    <w:rsid w:val="00CF0973"/>
    <w:rsid w:val="00CF155B"/>
    <w:rsid w:val="00D02A27"/>
    <w:rsid w:val="00D057F1"/>
    <w:rsid w:val="00D05DD9"/>
    <w:rsid w:val="00D0622E"/>
    <w:rsid w:val="00D16F17"/>
    <w:rsid w:val="00D2111E"/>
    <w:rsid w:val="00D21750"/>
    <w:rsid w:val="00D21FBF"/>
    <w:rsid w:val="00D22C85"/>
    <w:rsid w:val="00D24248"/>
    <w:rsid w:val="00D24535"/>
    <w:rsid w:val="00D24944"/>
    <w:rsid w:val="00D24A68"/>
    <w:rsid w:val="00D27745"/>
    <w:rsid w:val="00D34A77"/>
    <w:rsid w:val="00D36A34"/>
    <w:rsid w:val="00D36B61"/>
    <w:rsid w:val="00D4031A"/>
    <w:rsid w:val="00D40BE3"/>
    <w:rsid w:val="00D45A17"/>
    <w:rsid w:val="00D46B84"/>
    <w:rsid w:val="00D5090C"/>
    <w:rsid w:val="00D50A0C"/>
    <w:rsid w:val="00D50CD3"/>
    <w:rsid w:val="00D50DD4"/>
    <w:rsid w:val="00D519B6"/>
    <w:rsid w:val="00D51F6F"/>
    <w:rsid w:val="00D520E3"/>
    <w:rsid w:val="00D54125"/>
    <w:rsid w:val="00D55CD9"/>
    <w:rsid w:val="00D565D3"/>
    <w:rsid w:val="00D56FF9"/>
    <w:rsid w:val="00D60D5C"/>
    <w:rsid w:val="00D61F27"/>
    <w:rsid w:val="00D6377E"/>
    <w:rsid w:val="00D66E80"/>
    <w:rsid w:val="00D7174C"/>
    <w:rsid w:val="00D72406"/>
    <w:rsid w:val="00D72BD1"/>
    <w:rsid w:val="00D73BC0"/>
    <w:rsid w:val="00D75299"/>
    <w:rsid w:val="00D76829"/>
    <w:rsid w:val="00D80956"/>
    <w:rsid w:val="00D80AEF"/>
    <w:rsid w:val="00D81A09"/>
    <w:rsid w:val="00D82470"/>
    <w:rsid w:val="00D84110"/>
    <w:rsid w:val="00D85161"/>
    <w:rsid w:val="00D864E1"/>
    <w:rsid w:val="00D90074"/>
    <w:rsid w:val="00D902EA"/>
    <w:rsid w:val="00D90F83"/>
    <w:rsid w:val="00D9229D"/>
    <w:rsid w:val="00D95480"/>
    <w:rsid w:val="00D95D92"/>
    <w:rsid w:val="00D964C1"/>
    <w:rsid w:val="00DA0BB6"/>
    <w:rsid w:val="00DA0F97"/>
    <w:rsid w:val="00DA211F"/>
    <w:rsid w:val="00DA255A"/>
    <w:rsid w:val="00DA2DD5"/>
    <w:rsid w:val="00DA3EA2"/>
    <w:rsid w:val="00DA4EA0"/>
    <w:rsid w:val="00DA5B48"/>
    <w:rsid w:val="00DA7775"/>
    <w:rsid w:val="00DB0648"/>
    <w:rsid w:val="00DB213C"/>
    <w:rsid w:val="00DB3FAC"/>
    <w:rsid w:val="00DB4D76"/>
    <w:rsid w:val="00DB4ED4"/>
    <w:rsid w:val="00DB63C1"/>
    <w:rsid w:val="00DB6B46"/>
    <w:rsid w:val="00DC062A"/>
    <w:rsid w:val="00DC09D2"/>
    <w:rsid w:val="00DC1269"/>
    <w:rsid w:val="00DC2350"/>
    <w:rsid w:val="00DC2C43"/>
    <w:rsid w:val="00DC2DF2"/>
    <w:rsid w:val="00DC387F"/>
    <w:rsid w:val="00DC7211"/>
    <w:rsid w:val="00DC7636"/>
    <w:rsid w:val="00DD3757"/>
    <w:rsid w:val="00DD682F"/>
    <w:rsid w:val="00DE1E87"/>
    <w:rsid w:val="00DE3991"/>
    <w:rsid w:val="00DE6D7B"/>
    <w:rsid w:val="00DE725F"/>
    <w:rsid w:val="00DE79E0"/>
    <w:rsid w:val="00DF0C5C"/>
    <w:rsid w:val="00DF30A7"/>
    <w:rsid w:val="00DF6F0C"/>
    <w:rsid w:val="00DF736E"/>
    <w:rsid w:val="00E0177C"/>
    <w:rsid w:val="00E04C55"/>
    <w:rsid w:val="00E062D8"/>
    <w:rsid w:val="00E067BB"/>
    <w:rsid w:val="00E074A0"/>
    <w:rsid w:val="00E07EA4"/>
    <w:rsid w:val="00E10072"/>
    <w:rsid w:val="00E109BA"/>
    <w:rsid w:val="00E1126F"/>
    <w:rsid w:val="00E139F0"/>
    <w:rsid w:val="00E14CA6"/>
    <w:rsid w:val="00E1676D"/>
    <w:rsid w:val="00E2178C"/>
    <w:rsid w:val="00E2611F"/>
    <w:rsid w:val="00E264AA"/>
    <w:rsid w:val="00E27EC0"/>
    <w:rsid w:val="00E30445"/>
    <w:rsid w:val="00E3162D"/>
    <w:rsid w:val="00E3513A"/>
    <w:rsid w:val="00E379AB"/>
    <w:rsid w:val="00E41697"/>
    <w:rsid w:val="00E45B81"/>
    <w:rsid w:val="00E50967"/>
    <w:rsid w:val="00E50ECE"/>
    <w:rsid w:val="00E51781"/>
    <w:rsid w:val="00E51B67"/>
    <w:rsid w:val="00E51EF9"/>
    <w:rsid w:val="00E55241"/>
    <w:rsid w:val="00E56008"/>
    <w:rsid w:val="00E573F3"/>
    <w:rsid w:val="00E576A7"/>
    <w:rsid w:val="00E61F35"/>
    <w:rsid w:val="00E65EB3"/>
    <w:rsid w:val="00E666D7"/>
    <w:rsid w:val="00E72D33"/>
    <w:rsid w:val="00E76912"/>
    <w:rsid w:val="00E76AAA"/>
    <w:rsid w:val="00E84000"/>
    <w:rsid w:val="00E84420"/>
    <w:rsid w:val="00E8474F"/>
    <w:rsid w:val="00E86257"/>
    <w:rsid w:val="00E8632F"/>
    <w:rsid w:val="00E90D94"/>
    <w:rsid w:val="00E91814"/>
    <w:rsid w:val="00E9537C"/>
    <w:rsid w:val="00E9639B"/>
    <w:rsid w:val="00E963BA"/>
    <w:rsid w:val="00E96B4F"/>
    <w:rsid w:val="00EA117D"/>
    <w:rsid w:val="00EA1997"/>
    <w:rsid w:val="00EA1C5C"/>
    <w:rsid w:val="00EA22A1"/>
    <w:rsid w:val="00EA26D3"/>
    <w:rsid w:val="00EA2CFC"/>
    <w:rsid w:val="00EA3F9D"/>
    <w:rsid w:val="00EA42C9"/>
    <w:rsid w:val="00EA78AB"/>
    <w:rsid w:val="00EB6A88"/>
    <w:rsid w:val="00EC0870"/>
    <w:rsid w:val="00EC2C4A"/>
    <w:rsid w:val="00EC59A7"/>
    <w:rsid w:val="00ED04CD"/>
    <w:rsid w:val="00ED232C"/>
    <w:rsid w:val="00ED2772"/>
    <w:rsid w:val="00ED42DF"/>
    <w:rsid w:val="00ED5395"/>
    <w:rsid w:val="00ED61E4"/>
    <w:rsid w:val="00ED6BCE"/>
    <w:rsid w:val="00EE00A9"/>
    <w:rsid w:val="00EE05A0"/>
    <w:rsid w:val="00EE1375"/>
    <w:rsid w:val="00EE25B7"/>
    <w:rsid w:val="00EE26D9"/>
    <w:rsid w:val="00EE3453"/>
    <w:rsid w:val="00EE3DB9"/>
    <w:rsid w:val="00EE4100"/>
    <w:rsid w:val="00EE6755"/>
    <w:rsid w:val="00EE7DDA"/>
    <w:rsid w:val="00EF15D8"/>
    <w:rsid w:val="00EF247D"/>
    <w:rsid w:val="00EF2EDC"/>
    <w:rsid w:val="00EF47EF"/>
    <w:rsid w:val="00EF6A46"/>
    <w:rsid w:val="00EF7360"/>
    <w:rsid w:val="00F008B5"/>
    <w:rsid w:val="00F00A9D"/>
    <w:rsid w:val="00F0117A"/>
    <w:rsid w:val="00F01AF6"/>
    <w:rsid w:val="00F04499"/>
    <w:rsid w:val="00F056CB"/>
    <w:rsid w:val="00F078ED"/>
    <w:rsid w:val="00F13B1B"/>
    <w:rsid w:val="00F13FDF"/>
    <w:rsid w:val="00F1648B"/>
    <w:rsid w:val="00F2224B"/>
    <w:rsid w:val="00F2392F"/>
    <w:rsid w:val="00F249B5"/>
    <w:rsid w:val="00F2714B"/>
    <w:rsid w:val="00F30648"/>
    <w:rsid w:val="00F30C88"/>
    <w:rsid w:val="00F410E1"/>
    <w:rsid w:val="00F41C3D"/>
    <w:rsid w:val="00F43447"/>
    <w:rsid w:val="00F43928"/>
    <w:rsid w:val="00F45709"/>
    <w:rsid w:val="00F47575"/>
    <w:rsid w:val="00F5104E"/>
    <w:rsid w:val="00F514E4"/>
    <w:rsid w:val="00F52AE9"/>
    <w:rsid w:val="00F5304C"/>
    <w:rsid w:val="00F543D1"/>
    <w:rsid w:val="00F5729F"/>
    <w:rsid w:val="00F61F2A"/>
    <w:rsid w:val="00F62C40"/>
    <w:rsid w:val="00F64FB9"/>
    <w:rsid w:val="00F678B2"/>
    <w:rsid w:val="00F71304"/>
    <w:rsid w:val="00F71735"/>
    <w:rsid w:val="00F75F36"/>
    <w:rsid w:val="00F77A7B"/>
    <w:rsid w:val="00F77DBB"/>
    <w:rsid w:val="00F81F9D"/>
    <w:rsid w:val="00F822DA"/>
    <w:rsid w:val="00F83070"/>
    <w:rsid w:val="00F8355F"/>
    <w:rsid w:val="00F836B2"/>
    <w:rsid w:val="00F841DE"/>
    <w:rsid w:val="00F84970"/>
    <w:rsid w:val="00F84993"/>
    <w:rsid w:val="00F87605"/>
    <w:rsid w:val="00F876B1"/>
    <w:rsid w:val="00F917CD"/>
    <w:rsid w:val="00F95380"/>
    <w:rsid w:val="00F9624E"/>
    <w:rsid w:val="00F97767"/>
    <w:rsid w:val="00FA13FD"/>
    <w:rsid w:val="00FA15DF"/>
    <w:rsid w:val="00FA34C7"/>
    <w:rsid w:val="00FA4CE3"/>
    <w:rsid w:val="00FA4CED"/>
    <w:rsid w:val="00FA74F7"/>
    <w:rsid w:val="00FA7E38"/>
    <w:rsid w:val="00FB0793"/>
    <w:rsid w:val="00FB7089"/>
    <w:rsid w:val="00FC165F"/>
    <w:rsid w:val="00FC4F5C"/>
    <w:rsid w:val="00FC642F"/>
    <w:rsid w:val="00FC6D82"/>
    <w:rsid w:val="00FC6EE7"/>
    <w:rsid w:val="00FD2747"/>
    <w:rsid w:val="00FD30F9"/>
    <w:rsid w:val="00FD4655"/>
    <w:rsid w:val="00FE4500"/>
    <w:rsid w:val="00FE50BD"/>
    <w:rsid w:val="00FE7462"/>
    <w:rsid w:val="00FE77A4"/>
    <w:rsid w:val="00FF0AAC"/>
    <w:rsid w:val="00FF3BAE"/>
    <w:rsid w:val="00FF3E30"/>
    <w:rsid w:val="00FF40F9"/>
    <w:rsid w:val="00FF4299"/>
    <w:rsid w:val="00FF4BA6"/>
    <w:rsid w:val="00FF4F1B"/>
    <w:rsid w:val="00FF584E"/>
    <w:rsid w:val="00FF5D5A"/>
    <w:rsid w:val="00FF6394"/>
    <w:rsid w:val="16365B63"/>
    <w:rsid w:val="1A2F8AA4"/>
    <w:rsid w:val="1C235E2E"/>
    <w:rsid w:val="2B169BF6"/>
    <w:rsid w:val="2E58273E"/>
    <w:rsid w:val="344BB702"/>
    <w:rsid w:val="39AA32FA"/>
    <w:rsid w:val="3B58E2B6"/>
    <w:rsid w:val="47CD039E"/>
    <w:rsid w:val="4AC6449E"/>
    <w:rsid w:val="4DDC8596"/>
    <w:rsid w:val="4FC9A272"/>
    <w:rsid w:val="5970BD78"/>
    <w:rsid w:val="63E40582"/>
    <w:rsid w:val="64F4BC65"/>
    <w:rsid w:val="6A78287C"/>
    <w:rsid w:val="6E7495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C341A"/>
  <w15:docId w15:val="{01A3B764-0B5C-409B-B9CF-1B4E83564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40F"/>
    <w:rPr>
      <w:rFonts w:ascii="Arial" w:hAnsi="Arial"/>
      <w:sz w:val="24"/>
      <w:szCs w:val="24"/>
      <w:lang w:eastAsia="en-US"/>
    </w:rPr>
  </w:style>
  <w:style w:type="paragraph" w:styleId="Heading1">
    <w:name w:val="heading 1"/>
    <w:aliases w:val="Titol 1,Outline1"/>
    <w:basedOn w:val="Normal"/>
    <w:next w:val="Normal"/>
    <w:link w:val="Heading1Char"/>
    <w:qFormat/>
    <w:rsid w:val="00B36088"/>
    <w:pPr>
      <w:keepNext/>
      <w:numPr>
        <w:numId w:val="2"/>
      </w:numPr>
      <w:ind w:left="360"/>
      <w:jc w:val="both"/>
      <w:outlineLvl w:val="0"/>
    </w:pPr>
    <w:rPr>
      <w:rFonts w:cs="Arial"/>
      <w:b/>
      <w:bCs/>
      <w:caps/>
      <w:sz w:val="28"/>
      <w:lang w:eastAsia="en-GB"/>
    </w:rPr>
  </w:style>
  <w:style w:type="paragraph" w:styleId="Heading2">
    <w:name w:val="heading 2"/>
    <w:basedOn w:val="Normal"/>
    <w:next w:val="Normal"/>
    <w:link w:val="Heading2Char"/>
    <w:autoRedefine/>
    <w:qFormat/>
    <w:rsid w:val="00663512"/>
    <w:pPr>
      <w:keepNext/>
      <w:widowControl w:val="0"/>
      <w:outlineLvl w:val="1"/>
    </w:pPr>
    <w:rPr>
      <w:rFonts w:ascii="Arial Bold" w:hAnsi="Arial Bold" w:cs="Arial"/>
      <w:b/>
      <w:bCs/>
      <w:smallCaps/>
      <w:sz w:val="22"/>
      <w:szCs w:val="22"/>
    </w:rPr>
  </w:style>
  <w:style w:type="paragraph" w:styleId="Heading3">
    <w:name w:val="heading 3"/>
    <w:basedOn w:val="Normal"/>
    <w:next w:val="Normal"/>
    <w:qFormat/>
    <w:rsid w:val="005E2E8F"/>
    <w:pPr>
      <w:keepNext/>
      <w:spacing w:before="240" w:after="60"/>
      <w:outlineLvl w:val="2"/>
    </w:pPr>
    <w:rPr>
      <w:rFonts w:cs="Arial"/>
      <w:b/>
      <w:bCs/>
      <w:sz w:val="26"/>
      <w:szCs w:val="26"/>
      <w:lang w:eastAsia="en-GB"/>
    </w:rPr>
  </w:style>
  <w:style w:type="paragraph" w:styleId="Heading5">
    <w:name w:val="heading 5"/>
    <w:basedOn w:val="Normal"/>
    <w:next w:val="Normal"/>
    <w:link w:val="Heading5Char"/>
    <w:qFormat/>
    <w:rsid w:val="00663512"/>
    <w:pPr>
      <w:spacing w:before="240" w:after="60"/>
      <w:outlineLvl w:val="4"/>
    </w:pPr>
    <w:rPr>
      <w:rFonts w:cs="Arial"/>
      <w:b/>
      <w:bCs/>
      <w:i/>
      <w:iCs/>
      <w:sz w:val="26"/>
      <w:szCs w:val="26"/>
      <w:lang w:eastAsia="en-GB"/>
    </w:rPr>
  </w:style>
  <w:style w:type="paragraph" w:styleId="Heading6">
    <w:name w:val="heading 6"/>
    <w:basedOn w:val="Normal"/>
    <w:next w:val="Normal"/>
    <w:qFormat/>
    <w:rsid w:val="00960202"/>
    <w:pPr>
      <w:spacing w:before="240" w:after="60"/>
      <w:outlineLvl w:val="5"/>
    </w:pPr>
    <w:rPr>
      <w:b/>
      <w:bCs/>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pPr>
      <w:spacing w:before="240" w:after="240" w:line="240" w:lineRule="atLeast"/>
    </w:pPr>
    <w:rPr>
      <w:rFonts w:eastAsia="MS Mincho"/>
      <w:kern w:val="18"/>
      <w:sz w:val="22"/>
      <w:szCs w:val="20"/>
    </w:rPr>
  </w:style>
  <w:style w:type="paragraph" w:styleId="Signature">
    <w:name w:val="Signature"/>
    <w:basedOn w:val="Normal"/>
    <w:next w:val="Normal"/>
    <w:pPr>
      <w:keepNext/>
      <w:spacing w:before="880" w:line="240" w:lineRule="atLeast"/>
    </w:pPr>
    <w:rPr>
      <w:rFonts w:eastAsia="MS Mincho"/>
      <w:kern w:val="18"/>
      <w:sz w:val="22"/>
      <w:szCs w:val="20"/>
    </w:rPr>
  </w:style>
  <w:style w:type="paragraph" w:styleId="Date">
    <w:name w:val="Date"/>
    <w:basedOn w:val="Normal"/>
    <w:next w:val="Normal"/>
    <w:pPr>
      <w:spacing w:after="220"/>
      <w:jc w:val="both"/>
    </w:pPr>
    <w:rPr>
      <w:rFonts w:eastAsia="MS Mincho"/>
      <w:kern w:val="18"/>
      <w:sz w:val="22"/>
      <w:szCs w:val="20"/>
    </w:rPr>
  </w:style>
  <w:style w:type="paragraph" w:styleId="Header">
    <w:name w:val="header"/>
    <w:basedOn w:val="Normal"/>
    <w:pPr>
      <w:tabs>
        <w:tab w:val="center" w:pos="4320"/>
        <w:tab w:val="right" w:pos="8640"/>
      </w:tabs>
      <w:jc w:val="both"/>
    </w:pPr>
    <w:rPr>
      <w:rFonts w:eastAsia="MS Mincho"/>
      <w:kern w:val="18"/>
      <w:sz w:val="16"/>
      <w:szCs w:val="20"/>
    </w:rPr>
  </w:style>
  <w:style w:type="character" w:styleId="Hyperlink">
    <w:name w:val="Hyperlink"/>
    <w:uiPriority w:val="99"/>
    <w:rPr>
      <w:color w:val="0000FF"/>
      <w:u w:val="single"/>
    </w:rPr>
  </w:style>
  <w:style w:type="paragraph" w:styleId="Footer">
    <w:name w:val="footer"/>
    <w:basedOn w:val="Normal"/>
    <w:pPr>
      <w:tabs>
        <w:tab w:val="center" w:pos="4153"/>
        <w:tab w:val="right" w:pos="8306"/>
      </w:tabs>
      <w:jc w:val="both"/>
    </w:pPr>
    <w:rPr>
      <w:rFonts w:eastAsia="MS Mincho"/>
      <w:kern w:val="18"/>
      <w:sz w:val="16"/>
      <w:szCs w:val="20"/>
    </w:rPr>
  </w:style>
  <w:style w:type="character" w:customStyle="1" w:styleId="HeaderChar">
    <w:name w:val="Header Char"/>
    <w:rPr>
      <w:rFonts w:ascii="Arial" w:eastAsia="MS Mincho" w:hAnsi="Arial"/>
      <w:kern w:val="18"/>
      <w:sz w:val="16"/>
      <w:lang w:val="en-GB" w:eastAsia="en-US" w:bidi="ar-SA"/>
    </w:rPr>
  </w:style>
  <w:style w:type="character" w:styleId="FollowedHyperlink">
    <w:name w:val="FollowedHyperlink"/>
    <w:rPr>
      <w:color w:val="800080"/>
      <w:u w:val="single"/>
    </w:rPr>
  </w:style>
  <w:style w:type="paragraph" w:styleId="BodyText">
    <w:name w:val="Body Text"/>
    <w:basedOn w:val="Normal"/>
    <w:rPr>
      <w:rFonts w:cs="Arial"/>
      <w:sz w:val="22"/>
      <w:lang w:val="en-US"/>
    </w:rPr>
  </w:style>
  <w:style w:type="paragraph" w:styleId="NormalWeb">
    <w:name w:val="Normal (Web)"/>
    <w:basedOn w:val="Normal"/>
    <w:pPr>
      <w:spacing w:before="100" w:beforeAutospacing="1" w:after="100" w:afterAutospacing="1"/>
    </w:p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szCs w:val="20"/>
    </w:rPr>
  </w:style>
  <w:style w:type="paragraph" w:customStyle="1" w:styleId="Address2">
    <w:name w:val="Address 2"/>
    <w:basedOn w:val="Normal"/>
    <w:pPr>
      <w:spacing w:line="160" w:lineRule="atLeast"/>
      <w:jc w:val="both"/>
    </w:pPr>
    <w:rPr>
      <w:sz w:val="14"/>
      <w:szCs w:val="20"/>
    </w:rPr>
  </w:style>
  <w:style w:type="paragraph" w:customStyle="1" w:styleId="DocumentLabel">
    <w:name w:val="Document Label"/>
    <w:basedOn w:val="Normal"/>
    <w:next w:val="Normal"/>
    <w:pPr>
      <w:keepNext/>
      <w:keepLines/>
      <w:spacing w:before="400" w:after="120" w:line="240" w:lineRule="atLeast"/>
      <w:ind w:right="835"/>
    </w:pPr>
    <w:rPr>
      <w:rFonts w:eastAsia="MS Mincho"/>
      <w:kern w:val="28"/>
      <w:sz w:val="32"/>
      <w:szCs w:val="36"/>
    </w:rPr>
  </w:style>
  <w:style w:type="paragraph" w:customStyle="1" w:styleId="MessageHeaderFirst">
    <w:name w:val="Message Header First"/>
    <w:basedOn w:val="MessageHeader"/>
    <w:next w:val="MessageHeader"/>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cs="Times New Roman"/>
      <w:spacing w:val="-5"/>
      <w:sz w:val="20"/>
      <w:szCs w:val="20"/>
      <w:lang w:val="en-GB"/>
    </w:rPr>
  </w:style>
  <w:style w:type="character" w:customStyle="1" w:styleId="MessageHeaderLabel">
    <w:name w:val="Message Header Label"/>
    <w:rPr>
      <w:rFonts w:ascii="Arial" w:hAnsi="Arial" w:hint="default"/>
      <w:sz w:val="22"/>
    </w:rPr>
  </w:style>
  <w:style w:type="character" w:customStyle="1" w:styleId="StyleMessageHeaderLabelCondensedby125pt">
    <w:name w:val="Style Message Header Label + Condensed by  1.25 pt"/>
    <w:rPr>
      <w:rFonts w:ascii="Arial" w:hAnsi="Arial" w:hint="default"/>
      <w:spacing w:val="0"/>
      <w:sz w:val="22"/>
    </w:rPr>
  </w:style>
  <w:style w:type="paragraph" w:styleId="BodyTextIndent">
    <w:name w:val="Body Text Indent"/>
    <w:basedOn w:val="Normal"/>
    <w:rsid w:val="005E2E8F"/>
    <w:pPr>
      <w:spacing w:after="120"/>
      <w:ind w:left="283"/>
    </w:pPr>
  </w:style>
  <w:style w:type="paragraph" w:styleId="BodyText2">
    <w:name w:val="Body Text 2"/>
    <w:basedOn w:val="Normal"/>
    <w:rsid w:val="005E2E8F"/>
    <w:pPr>
      <w:spacing w:after="120" w:line="480" w:lineRule="auto"/>
    </w:pPr>
  </w:style>
  <w:style w:type="paragraph" w:styleId="BodyText3">
    <w:name w:val="Body Text 3"/>
    <w:basedOn w:val="Normal"/>
    <w:rsid w:val="005E2E8F"/>
    <w:pPr>
      <w:spacing w:after="120"/>
    </w:pPr>
    <w:rPr>
      <w:sz w:val="16"/>
      <w:szCs w:val="16"/>
      <w:lang w:eastAsia="en-GB"/>
    </w:rPr>
  </w:style>
  <w:style w:type="character" w:styleId="PageNumber">
    <w:name w:val="page number"/>
    <w:basedOn w:val="DefaultParagraphFont"/>
    <w:rsid w:val="005E2E8F"/>
  </w:style>
  <w:style w:type="paragraph" w:styleId="BalloonText">
    <w:name w:val="Balloon Text"/>
    <w:basedOn w:val="Normal"/>
    <w:semiHidden/>
    <w:rsid w:val="00330314"/>
    <w:rPr>
      <w:rFonts w:ascii="Tahoma" w:hAnsi="Tahoma" w:cs="Tahoma"/>
      <w:sz w:val="16"/>
      <w:szCs w:val="16"/>
    </w:rPr>
  </w:style>
  <w:style w:type="table" w:styleId="TableGrid">
    <w:name w:val="Table Grid"/>
    <w:basedOn w:val="TableNormal"/>
    <w:rsid w:val="00FF4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248D2"/>
    <w:rPr>
      <w:i/>
      <w:iCs/>
    </w:rPr>
  </w:style>
  <w:style w:type="character" w:styleId="Strong">
    <w:name w:val="Strong"/>
    <w:qFormat/>
    <w:rsid w:val="005C0F7E"/>
    <w:rPr>
      <w:b/>
      <w:bCs/>
    </w:rPr>
  </w:style>
  <w:style w:type="character" w:customStyle="1" w:styleId="date1">
    <w:name w:val="date1"/>
    <w:rsid w:val="005C0F7E"/>
    <w:rPr>
      <w:rFonts w:ascii="Arial" w:hAnsi="Arial" w:cs="Arial" w:hint="default"/>
      <w:strike w:val="0"/>
      <w:dstrike w:val="0"/>
      <w:color w:val="990000"/>
      <w:sz w:val="18"/>
      <w:szCs w:val="18"/>
      <w:u w:val="none"/>
      <w:effect w:val="none"/>
    </w:rPr>
  </w:style>
  <w:style w:type="character" w:customStyle="1" w:styleId="Heading2Char">
    <w:name w:val="Heading 2 Char"/>
    <w:link w:val="Heading2"/>
    <w:rsid w:val="00663512"/>
    <w:rPr>
      <w:rFonts w:ascii="Arial Bold" w:hAnsi="Arial Bold" w:cs="Arial"/>
      <w:b/>
      <w:bCs/>
      <w:smallCaps/>
      <w:sz w:val="22"/>
      <w:szCs w:val="22"/>
      <w:lang w:eastAsia="en-US"/>
    </w:rPr>
  </w:style>
  <w:style w:type="paragraph" w:styleId="ListBullet">
    <w:name w:val="List Bullet"/>
    <w:basedOn w:val="Normal"/>
    <w:rsid w:val="004E621C"/>
    <w:pPr>
      <w:numPr>
        <w:numId w:val="1"/>
      </w:numPr>
      <w:spacing w:after="120"/>
    </w:pPr>
    <w:rPr>
      <w:sz w:val="22"/>
      <w:szCs w:val="20"/>
    </w:rPr>
  </w:style>
  <w:style w:type="paragraph" w:styleId="ListContinue">
    <w:name w:val="List Continue"/>
    <w:basedOn w:val="Normal"/>
    <w:rsid w:val="004E621C"/>
    <w:pPr>
      <w:numPr>
        <w:ilvl w:val="1"/>
        <w:numId w:val="1"/>
      </w:numPr>
      <w:tabs>
        <w:tab w:val="left" w:pos="576"/>
      </w:tabs>
      <w:spacing w:after="240"/>
    </w:pPr>
    <w:rPr>
      <w:sz w:val="22"/>
      <w:szCs w:val="20"/>
    </w:rPr>
  </w:style>
  <w:style w:type="paragraph" w:styleId="ListBullet2">
    <w:name w:val="List Bullet 2"/>
    <w:basedOn w:val="Normal"/>
    <w:rsid w:val="004E621C"/>
    <w:pPr>
      <w:numPr>
        <w:ilvl w:val="2"/>
        <w:numId w:val="1"/>
      </w:numPr>
      <w:spacing w:after="120"/>
    </w:pPr>
    <w:rPr>
      <w:sz w:val="22"/>
      <w:szCs w:val="20"/>
    </w:rPr>
  </w:style>
  <w:style w:type="paragraph" w:styleId="ListContinue2">
    <w:name w:val="List Continue 2"/>
    <w:basedOn w:val="Normal"/>
    <w:rsid w:val="004E621C"/>
    <w:pPr>
      <w:numPr>
        <w:ilvl w:val="3"/>
        <w:numId w:val="1"/>
      </w:numPr>
      <w:tabs>
        <w:tab w:val="left" w:pos="576"/>
      </w:tabs>
      <w:spacing w:after="240"/>
    </w:pPr>
    <w:rPr>
      <w:sz w:val="22"/>
      <w:szCs w:val="20"/>
    </w:rPr>
  </w:style>
  <w:style w:type="character" w:styleId="CommentReference">
    <w:name w:val="annotation reference"/>
    <w:rsid w:val="004B124D"/>
    <w:rPr>
      <w:sz w:val="18"/>
      <w:szCs w:val="18"/>
    </w:rPr>
  </w:style>
  <w:style w:type="paragraph" w:styleId="CommentText">
    <w:name w:val="annotation text"/>
    <w:basedOn w:val="Normal"/>
    <w:link w:val="CommentTextChar"/>
    <w:rsid w:val="004B124D"/>
  </w:style>
  <w:style w:type="character" w:customStyle="1" w:styleId="CommentTextChar">
    <w:name w:val="Comment Text Char"/>
    <w:link w:val="CommentText"/>
    <w:rsid w:val="004B124D"/>
    <w:rPr>
      <w:sz w:val="24"/>
      <w:szCs w:val="24"/>
      <w:lang w:eastAsia="en-US"/>
    </w:rPr>
  </w:style>
  <w:style w:type="paragraph" w:styleId="CommentSubject">
    <w:name w:val="annotation subject"/>
    <w:basedOn w:val="CommentText"/>
    <w:next w:val="CommentText"/>
    <w:link w:val="CommentSubjectChar"/>
    <w:rsid w:val="004B124D"/>
    <w:rPr>
      <w:b/>
      <w:bCs/>
      <w:sz w:val="20"/>
      <w:szCs w:val="20"/>
    </w:rPr>
  </w:style>
  <w:style w:type="character" w:customStyle="1" w:styleId="CommentSubjectChar">
    <w:name w:val="Comment Subject Char"/>
    <w:link w:val="CommentSubject"/>
    <w:rsid w:val="004B124D"/>
    <w:rPr>
      <w:b/>
      <w:bCs/>
      <w:sz w:val="24"/>
      <w:szCs w:val="24"/>
      <w:lang w:eastAsia="en-US"/>
    </w:rPr>
  </w:style>
  <w:style w:type="paragraph" w:customStyle="1" w:styleId="ColorfulShading-Accent11">
    <w:name w:val="Colorful Shading - Accent 11"/>
    <w:hidden/>
    <w:uiPriority w:val="71"/>
    <w:rsid w:val="00C25F81"/>
    <w:rPr>
      <w:sz w:val="24"/>
      <w:szCs w:val="24"/>
      <w:lang w:eastAsia="en-US"/>
    </w:rPr>
  </w:style>
  <w:style w:type="paragraph" w:styleId="Revision">
    <w:name w:val="Revision"/>
    <w:hidden/>
    <w:uiPriority w:val="99"/>
    <w:semiHidden/>
    <w:rsid w:val="000C5EE2"/>
    <w:rPr>
      <w:sz w:val="24"/>
      <w:szCs w:val="24"/>
      <w:lang w:eastAsia="en-US"/>
    </w:rPr>
  </w:style>
  <w:style w:type="paragraph" w:customStyle="1" w:styleId="NormalParagraph">
    <w:name w:val="Normal Paragraph"/>
    <w:basedOn w:val="Normal"/>
    <w:rsid w:val="00FD2747"/>
    <w:pPr>
      <w:tabs>
        <w:tab w:val="left" w:pos="900"/>
      </w:tabs>
      <w:spacing w:after="240"/>
      <w:ind w:left="397"/>
      <w:jc w:val="both"/>
    </w:pPr>
    <w:rPr>
      <w:rFonts w:cs="Arial"/>
      <w:sz w:val="22"/>
    </w:rPr>
  </w:style>
  <w:style w:type="character" w:customStyle="1" w:styleId="UnresolvedMention1">
    <w:name w:val="Unresolved Mention1"/>
    <w:uiPriority w:val="99"/>
    <w:semiHidden/>
    <w:unhideWhenUsed/>
    <w:rsid w:val="004B44C8"/>
    <w:rPr>
      <w:color w:val="605E5C"/>
      <w:shd w:val="clear" w:color="auto" w:fill="E1DFDD"/>
    </w:rPr>
  </w:style>
  <w:style w:type="paragraph" w:styleId="TOCHeading">
    <w:name w:val="TOC Heading"/>
    <w:basedOn w:val="Heading1"/>
    <w:next w:val="Normal"/>
    <w:uiPriority w:val="39"/>
    <w:unhideWhenUsed/>
    <w:qFormat/>
    <w:rsid w:val="003147E9"/>
    <w:pPr>
      <w:keepLines/>
      <w:numPr>
        <w:numId w:val="0"/>
      </w:numPr>
      <w:spacing w:before="240" w:line="259" w:lineRule="auto"/>
      <w:jc w:val="left"/>
      <w:outlineLvl w:val="9"/>
    </w:pPr>
    <w:rPr>
      <w:rFonts w:ascii="Calibri Light" w:hAnsi="Calibri Light" w:cs="Times New Roman"/>
      <w:b w:val="0"/>
      <w:bCs w:val="0"/>
      <w:caps w:val="0"/>
      <w:color w:val="2F5496"/>
      <w:sz w:val="32"/>
      <w:szCs w:val="32"/>
      <w:lang w:val="en-US" w:eastAsia="en-US"/>
    </w:rPr>
  </w:style>
  <w:style w:type="paragraph" w:styleId="TOC3">
    <w:name w:val="toc 3"/>
    <w:basedOn w:val="Normal"/>
    <w:next w:val="Normal"/>
    <w:autoRedefine/>
    <w:uiPriority w:val="39"/>
    <w:rsid w:val="003147E9"/>
    <w:pPr>
      <w:ind w:left="480"/>
    </w:pPr>
  </w:style>
  <w:style w:type="paragraph" w:styleId="TOC1">
    <w:name w:val="toc 1"/>
    <w:basedOn w:val="Normal"/>
    <w:next w:val="Normal"/>
    <w:autoRedefine/>
    <w:uiPriority w:val="39"/>
    <w:rsid w:val="003147E9"/>
  </w:style>
  <w:style w:type="paragraph" w:styleId="TOC2">
    <w:name w:val="toc 2"/>
    <w:basedOn w:val="Normal"/>
    <w:next w:val="Normal"/>
    <w:autoRedefine/>
    <w:uiPriority w:val="39"/>
    <w:rsid w:val="003147E9"/>
    <w:pPr>
      <w:ind w:left="240"/>
    </w:pPr>
  </w:style>
  <w:style w:type="paragraph" w:styleId="Subtitle">
    <w:name w:val="Subtitle"/>
    <w:basedOn w:val="Normal"/>
    <w:next w:val="Normal"/>
    <w:link w:val="SubtitleChar"/>
    <w:qFormat/>
    <w:rsid w:val="003147E9"/>
    <w:pPr>
      <w:spacing w:after="60"/>
      <w:jc w:val="center"/>
      <w:outlineLvl w:val="1"/>
    </w:pPr>
    <w:rPr>
      <w:rFonts w:ascii="Calibri Light" w:hAnsi="Calibri Light"/>
    </w:rPr>
  </w:style>
  <w:style w:type="character" w:customStyle="1" w:styleId="SubtitleChar">
    <w:name w:val="Subtitle Char"/>
    <w:link w:val="Subtitle"/>
    <w:rsid w:val="003147E9"/>
    <w:rPr>
      <w:rFonts w:ascii="Calibri Light" w:eastAsia="Times New Roman" w:hAnsi="Calibri Light" w:cs="Times New Roman"/>
      <w:sz w:val="24"/>
      <w:szCs w:val="24"/>
      <w:lang w:eastAsia="en-US"/>
    </w:rPr>
  </w:style>
  <w:style w:type="paragraph" w:customStyle="1" w:styleId="Helvetica">
    <w:name w:val="Helvetica"/>
    <w:aliases w:val="12 point"/>
    <w:rsid w:val="0040705A"/>
    <w:pPr>
      <w:widowControl w:val="0"/>
    </w:pPr>
    <w:rPr>
      <w:color w:val="000000"/>
      <w:sz w:val="24"/>
      <w:lang w:eastAsia="en-US"/>
    </w:rPr>
  </w:style>
  <w:style w:type="paragraph" w:styleId="BlockText">
    <w:name w:val="Block Text"/>
    <w:basedOn w:val="Normal"/>
    <w:rsid w:val="0040705A"/>
    <w:pPr>
      <w:ind w:left="36" w:right="36"/>
      <w:jc w:val="center"/>
    </w:pPr>
    <w:rPr>
      <w:rFonts w:ascii="Times New Roman" w:hAnsi="Times New Roman"/>
      <w:b/>
      <w:color w:val="000000"/>
      <w:szCs w:val="20"/>
    </w:rPr>
  </w:style>
  <w:style w:type="paragraph" w:customStyle="1" w:styleId="Normal1">
    <w:name w:val="Normal1"/>
    <w:basedOn w:val="Normal"/>
    <w:link w:val="normalChar"/>
    <w:rsid w:val="0040705A"/>
    <w:rPr>
      <w:szCs w:val="20"/>
      <w:lang w:val="en-US"/>
    </w:rPr>
  </w:style>
  <w:style w:type="paragraph" w:customStyle="1" w:styleId="Figurelabel">
    <w:name w:val="Figure label"/>
    <w:basedOn w:val="Normal"/>
    <w:next w:val="BodyText"/>
    <w:rsid w:val="0040705A"/>
    <w:pPr>
      <w:numPr>
        <w:numId w:val="5"/>
      </w:numPr>
      <w:spacing w:line="360" w:lineRule="auto"/>
    </w:pPr>
    <w:rPr>
      <w:rFonts w:ascii="Tahoma" w:hAnsi="Tahoma"/>
      <w:b/>
      <w:sz w:val="22"/>
      <w:szCs w:val="20"/>
    </w:rPr>
  </w:style>
  <w:style w:type="character" w:customStyle="1" w:styleId="normalChar">
    <w:name w:val="normal Char"/>
    <w:link w:val="Normal1"/>
    <w:rsid w:val="0040705A"/>
    <w:rPr>
      <w:rFonts w:ascii="Arial" w:hAnsi="Arial"/>
      <w:sz w:val="24"/>
      <w:lang w:val="en-US" w:eastAsia="en-US"/>
    </w:rPr>
  </w:style>
  <w:style w:type="paragraph" w:styleId="ListParagraph">
    <w:name w:val="List Paragraph"/>
    <w:basedOn w:val="Normal"/>
    <w:uiPriority w:val="34"/>
    <w:qFormat/>
    <w:rsid w:val="00496F19"/>
    <w:pPr>
      <w:ind w:left="720"/>
      <w:contextualSpacing/>
    </w:pPr>
  </w:style>
  <w:style w:type="character" w:customStyle="1" w:styleId="Heading5Char">
    <w:name w:val="Heading 5 Char"/>
    <w:basedOn w:val="DefaultParagraphFont"/>
    <w:link w:val="Heading5"/>
    <w:rsid w:val="00663512"/>
    <w:rPr>
      <w:rFonts w:ascii="Arial" w:hAnsi="Arial" w:cs="Arial"/>
      <w:b/>
      <w:bCs/>
      <w:i/>
      <w:iCs/>
      <w:sz w:val="26"/>
      <w:szCs w:val="26"/>
    </w:rPr>
  </w:style>
  <w:style w:type="paragraph" w:styleId="BodyTextIndent2">
    <w:name w:val="Body Text Indent 2"/>
    <w:basedOn w:val="Normal"/>
    <w:link w:val="BodyTextIndent2Char"/>
    <w:rsid w:val="00663512"/>
    <w:pPr>
      <w:ind w:left="1260"/>
    </w:pPr>
    <w:rPr>
      <w:rFonts w:ascii="Tahoma" w:hAnsi="Tahoma" w:cs="Tahoma"/>
    </w:rPr>
  </w:style>
  <w:style w:type="character" w:customStyle="1" w:styleId="BodyTextIndent2Char">
    <w:name w:val="Body Text Indent 2 Char"/>
    <w:basedOn w:val="DefaultParagraphFont"/>
    <w:link w:val="BodyTextIndent2"/>
    <w:rsid w:val="00663512"/>
    <w:rPr>
      <w:rFonts w:ascii="Tahoma" w:hAnsi="Tahoma" w:cs="Tahoma"/>
      <w:sz w:val="24"/>
      <w:szCs w:val="24"/>
      <w:lang w:eastAsia="en-US"/>
    </w:rPr>
  </w:style>
  <w:style w:type="paragraph" w:customStyle="1" w:styleId="Default">
    <w:name w:val="Default"/>
    <w:rsid w:val="00663512"/>
    <w:pPr>
      <w:autoSpaceDE w:val="0"/>
      <w:autoSpaceDN w:val="0"/>
      <w:adjustRightInd w:val="0"/>
    </w:pPr>
    <w:rPr>
      <w:rFonts w:ascii="Century Schoolbook" w:hAnsi="Century Schoolbook" w:cs="Century Schoolbook"/>
      <w:color w:val="000000"/>
      <w:sz w:val="24"/>
      <w:szCs w:val="24"/>
    </w:rPr>
  </w:style>
  <w:style w:type="paragraph" w:styleId="EnvelopeReturn">
    <w:name w:val="envelope return"/>
    <w:basedOn w:val="Normal"/>
    <w:rsid w:val="00663512"/>
    <w:pPr>
      <w:widowControl w:val="0"/>
    </w:pPr>
    <w:rPr>
      <w:sz w:val="16"/>
      <w:szCs w:val="20"/>
    </w:rPr>
  </w:style>
  <w:style w:type="paragraph" w:styleId="TOC4">
    <w:name w:val="toc 4"/>
    <w:basedOn w:val="Normal"/>
    <w:next w:val="Normal"/>
    <w:autoRedefine/>
    <w:uiPriority w:val="39"/>
    <w:rsid w:val="00663512"/>
    <w:pPr>
      <w:ind w:left="440"/>
    </w:pPr>
    <w:rPr>
      <w:rFonts w:ascii="Times New Roman" w:hAnsi="Times New Roman"/>
      <w:sz w:val="20"/>
      <w:szCs w:val="20"/>
      <w:lang w:eastAsia="en-GB"/>
    </w:rPr>
  </w:style>
  <w:style w:type="paragraph" w:styleId="TOC5">
    <w:name w:val="toc 5"/>
    <w:basedOn w:val="Normal"/>
    <w:next w:val="Normal"/>
    <w:autoRedefine/>
    <w:uiPriority w:val="39"/>
    <w:rsid w:val="00663512"/>
    <w:pPr>
      <w:ind w:left="660"/>
    </w:pPr>
    <w:rPr>
      <w:rFonts w:ascii="Times New Roman" w:hAnsi="Times New Roman"/>
      <w:sz w:val="20"/>
      <w:szCs w:val="20"/>
      <w:lang w:eastAsia="en-GB"/>
    </w:rPr>
  </w:style>
  <w:style w:type="paragraph" w:styleId="TOC6">
    <w:name w:val="toc 6"/>
    <w:basedOn w:val="Normal"/>
    <w:next w:val="Normal"/>
    <w:autoRedefine/>
    <w:uiPriority w:val="39"/>
    <w:rsid w:val="00663512"/>
    <w:pPr>
      <w:ind w:left="880"/>
    </w:pPr>
    <w:rPr>
      <w:rFonts w:ascii="Times New Roman" w:hAnsi="Times New Roman"/>
      <w:sz w:val="20"/>
      <w:szCs w:val="20"/>
      <w:lang w:eastAsia="en-GB"/>
    </w:rPr>
  </w:style>
  <w:style w:type="paragraph" w:styleId="TOC7">
    <w:name w:val="toc 7"/>
    <w:basedOn w:val="Normal"/>
    <w:next w:val="Normal"/>
    <w:autoRedefine/>
    <w:uiPriority w:val="39"/>
    <w:rsid w:val="00663512"/>
    <w:pPr>
      <w:ind w:left="1100"/>
    </w:pPr>
    <w:rPr>
      <w:rFonts w:ascii="Times New Roman" w:hAnsi="Times New Roman"/>
      <w:sz w:val="20"/>
      <w:szCs w:val="20"/>
      <w:lang w:eastAsia="en-GB"/>
    </w:rPr>
  </w:style>
  <w:style w:type="paragraph" w:styleId="TOC8">
    <w:name w:val="toc 8"/>
    <w:basedOn w:val="Normal"/>
    <w:next w:val="Normal"/>
    <w:autoRedefine/>
    <w:uiPriority w:val="39"/>
    <w:rsid w:val="00663512"/>
    <w:pPr>
      <w:ind w:left="1320"/>
    </w:pPr>
    <w:rPr>
      <w:rFonts w:ascii="Times New Roman" w:hAnsi="Times New Roman"/>
      <w:sz w:val="20"/>
      <w:szCs w:val="20"/>
      <w:lang w:eastAsia="en-GB"/>
    </w:rPr>
  </w:style>
  <w:style w:type="paragraph" w:styleId="TOC9">
    <w:name w:val="toc 9"/>
    <w:basedOn w:val="Normal"/>
    <w:next w:val="Normal"/>
    <w:autoRedefine/>
    <w:uiPriority w:val="39"/>
    <w:rsid w:val="00663512"/>
    <w:pPr>
      <w:ind w:left="1540"/>
    </w:pPr>
    <w:rPr>
      <w:rFonts w:ascii="Times New Roman" w:hAnsi="Times New Roman"/>
      <w:sz w:val="20"/>
      <w:szCs w:val="20"/>
      <w:lang w:eastAsia="en-GB"/>
    </w:rPr>
  </w:style>
  <w:style w:type="paragraph" w:customStyle="1" w:styleId="TEXT">
    <w:name w:val="TEXT"/>
    <w:rsid w:val="00663512"/>
    <w:pPr>
      <w:tabs>
        <w:tab w:val="left" w:pos="432"/>
        <w:tab w:val="left" w:pos="720"/>
        <w:tab w:val="left" w:pos="1440"/>
        <w:tab w:val="left" w:pos="2160"/>
        <w:tab w:val="left" w:pos="2880"/>
        <w:tab w:val="left" w:pos="3600"/>
        <w:tab w:val="left" w:pos="4320"/>
      </w:tabs>
      <w:suppressAutoHyphens/>
      <w:spacing w:line="360" w:lineRule="auto"/>
    </w:pPr>
    <w:rPr>
      <w:rFonts w:ascii="Garamond" w:hAnsi="Garamond"/>
      <w:sz w:val="24"/>
      <w:lang w:eastAsia="en-US"/>
    </w:rPr>
  </w:style>
  <w:style w:type="paragraph" w:styleId="PlainText">
    <w:name w:val="Plain Text"/>
    <w:basedOn w:val="Normal"/>
    <w:link w:val="PlainTextChar"/>
    <w:rsid w:val="00663512"/>
    <w:rPr>
      <w:rFonts w:ascii="Courier New" w:hAnsi="Courier New" w:cs="Courier New"/>
      <w:sz w:val="20"/>
      <w:szCs w:val="20"/>
      <w:lang w:eastAsia="en-GB"/>
    </w:rPr>
  </w:style>
  <w:style w:type="character" w:customStyle="1" w:styleId="PlainTextChar">
    <w:name w:val="Plain Text Char"/>
    <w:basedOn w:val="DefaultParagraphFont"/>
    <w:link w:val="PlainText"/>
    <w:rsid w:val="00663512"/>
    <w:rPr>
      <w:rFonts w:ascii="Courier New" w:hAnsi="Courier New" w:cs="Courier New"/>
    </w:rPr>
  </w:style>
  <w:style w:type="paragraph" w:customStyle="1" w:styleId="QAHeading1">
    <w:name w:val="QA Heading 1"/>
    <w:basedOn w:val="Heading1"/>
    <w:link w:val="QAHeading1Char"/>
    <w:autoRedefine/>
    <w:qFormat/>
    <w:rsid w:val="00663512"/>
    <w:pPr>
      <w:numPr>
        <w:numId w:val="7"/>
      </w:numPr>
      <w:jc w:val="left"/>
    </w:pPr>
    <w:rPr>
      <w:rFonts w:ascii="Arial Bold" w:hAnsi="Arial Bold" w:cs="Times New Roman"/>
      <w:b w:val="0"/>
      <w:bCs w:val="0"/>
      <w:sz w:val="24"/>
      <w:szCs w:val="20"/>
      <w:lang w:eastAsia="en-US"/>
    </w:rPr>
  </w:style>
  <w:style w:type="paragraph" w:customStyle="1" w:styleId="QAHeading2">
    <w:name w:val="QA Heading 2"/>
    <w:basedOn w:val="QAHeading1"/>
    <w:link w:val="QAHeading2Char"/>
    <w:autoRedefine/>
    <w:qFormat/>
    <w:rsid w:val="00663512"/>
    <w:pPr>
      <w:numPr>
        <w:numId w:val="0"/>
      </w:numPr>
    </w:pPr>
    <w:rPr>
      <w:b/>
      <w:caps w:val="0"/>
      <w:sz w:val="22"/>
    </w:rPr>
  </w:style>
  <w:style w:type="character" w:customStyle="1" w:styleId="Heading1Char">
    <w:name w:val="Heading 1 Char"/>
    <w:aliases w:val="Titol 1 Char,Outline1 Char"/>
    <w:link w:val="Heading1"/>
    <w:rsid w:val="00663512"/>
    <w:rPr>
      <w:rFonts w:ascii="Arial" w:hAnsi="Arial" w:cs="Arial"/>
      <w:b/>
      <w:bCs/>
      <w:caps/>
      <w:sz w:val="28"/>
      <w:szCs w:val="24"/>
    </w:rPr>
  </w:style>
  <w:style w:type="character" w:customStyle="1" w:styleId="QAHeading1Char">
    <w:name w:val="QA Heading 1 Char"/>
    <w:link w:val="QAHeading1"/>
    <w:rsid w:val="00663512"/>
    <w:rPr>
      <w:rFonts w:ascii="Arial Bold" w:hAnsi="Arial Bold"/>
      <w:caps/>
      <w:sz w:val="24"/>
      <w:lang w:eastAsia="en-US"/>
    </w:rPr>
  </w:style>
  <w:style w:type="character" w:customStyle="1" w:styleId="QAHeading2Char">
    <w:name w:val="QA Heading 2 Char"/>
    <w:link w:val="QAHeading2"/>
    <w:rsid w:val="00663512"/>
    <w:rPr>
      <w:rFonts w:ascii="Arial Bold" w:hAnsi="Arial Bold"/>
      <w:b/>
      <w:sz w:val="22"/>
      <w:lang w:eastAsia="en-US"/>
    </w:rPr>
  </w:style>
  <w:style w:type="character" w:styleId="UnresolvedMention">
    <w:name w:val="Unresolved Mention"/>
    <w:basedOn w:val="DefaultParagraphFont"/>
    <w:uiPriority w:val="99"/>
    <w:semiHidden/>
    <w:unhideWhenUsed/>
    <w:rsid w:val="00003AFD"/>
    <w:rPr>
      <w:color w:val="605E5C"/>
      <w:shd w:val="clear" w:color="auto" w:fill="E1DFDD"/>
    </w:rPr>
  </w:style>
  <w:style w:type="character" w:customStyle="1" w:styleId="normaltextrun">
    <w:name w:val="normaltextrun"/>
    <w:basedOn w:val="DefaultParagraphFont"/>
    <w:rsid w:val="003D4E78"/>
  </w:style>
  <w:style w:type="character" w:customStyle="1" w:styleId="eop">
    <w:name w:val="eop"/>
    <w:basedOn w:val="DefaultParagraphFont"/>
    <w:rsid w:val="003D4E78"/>
  </w:style>
  <w:style w:type="paragraph" w:customStyle="1" w:styleId="paragraph">
    <w:name w:val="paragraph"/>
    <w:basedOn w:val="Normal"/>
    <w:rsid w:val="0034325D"/>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027">
      <w:bodyDiv w:val="1"/>
      <w:marLeft w:val="0"/>
      <w:marRight w:val="0"/>
      <w:marTop w:val="0"/>
      <w:marBottom w:val="0"/>
      <w:divBdr>
        <w:top w:val="none" w:sz="0" w:space="0" w:color="auto"/>
        <w:left w:val="none" w:sz="0" w:space="0" w:color="auto"/>
        <w:bottom w:val="none" w:sz="0" w:space="0" w:color="auto"/>
        <w:right w:val="none" w:sz="0" w:space="0" w:color="auto"/>
      </w:divBdr>
      <w:divsChild>
        <w:div w:id="83693429">
          <w:marLeft w:val="0"/>
          <w:marRight w:val="0"/>
          <w:marTop w:val="0"/>
          <w:marBottom w:val="0"/>
          <w:divBdr>
            <w:top w:val="none" w:sz="0" w:space="0" w:color="auto"/>
            <w:left w:val="none" w:sz="0" w:space="0" w:color="auto"/>
            <w:bottom w:val="none" w:sz="0" w:space="0" w:color="auto"/>
            <w:right w:val="none" w:sz="0" w:space="0" w:color="auto"/>
          </w:divBdr>
        </w:div>
        <w:div w:id="871651940">
          <w:marLeft w:val="0"/>
          <w:marRight w:val="0"/>
          <w:marTop w:val="0"/>
          <w:marBottom w:val="0"/>
          <w:divBdr>
            <w:top w:val="none" w:sz="0" w:space="0" w:color="auto"/>
            <w:left w:val="none" w:sz="0" w:space="0" w:color="auto"/>
            <w:bottom w:val="none" w:sz="0" w:space="0" w:color="auto"/>
            <w:right w:val="none" w:sz="0" w:space="0" w:color="auto"/>
          </w:divBdr>
        </w:div>
        <w:div w:id="1072311235">
          <w:marLeft w:val="0"/>
          <w:marRight w:val="0"/>
          <w:marTop w:val="0"/>
          <w:marBottom w:val="0"/>
          <w:divBdr>
            <w:top w:val="none" w:sz="0" w:space="0" w:color="auto"/>
            <w:left w:val="none" w:sz="0" w:space="0" w:color="auto"/>
            <w:bottom w:val="none" w:sz="0" w:space="0" w:color="auto"/>
            <w:right w:val="none" w:sz="0" w:space="0" w:color="auto"/>
          </w:divBdr>
        </w:div>
        <w:div w:id="1330065318">
          <w:marLeft w:val="0"/>
          <w:marRight w:val="0"/>
          <w:marTop w:val="0"/>
          <w:marBottom w:val="0"/>
          <w:divBdr>
            <w:top w:val="none" w:sz="0" w:space="0" w:color="auto"/>
            <w:left w:val="none" w:sz="0" w:space="0" w:color="auto"/>
            <w:bottom w:val="none" w:sz="0" w:space="0" w:color="auto"/>
            <w:right w:val="none" w:sz="0" w:space="0" w:color="auto"/>
          </w:divBdr>
        </w:div>
        <w:div w:id="1664888367">
          <w:marLeft w:val="0"/>
          <w:marRight w:val="0"/>
          <w:marTop w:val="0"/>
          <w:marBottom w:val="0"/>
          <w:divBdr>
            <w:top w:val="none" w:sz="0" w:space="0" w:color="auto"/>
            <w:left w:val="none" w:sz="0" w:space="0" w:color="auto"/>
            <w:bottom w:val="none" w:sz="0" w:space="0" w:color="auto"/>
            <w:right w:val="none" w:sz="0" w:space="0" w:color="auto"/>
          </w:divBdr>
        </w:div>
        <w:div w:id="1948810878">
          <w:marLeft w:val="0"/>
          <w:marRight w:val="0"/>
          <w:marTop w:val="0"/>
          <w:marBottom w:val="0"/>
          <w:divBdr>
            <w:top w:val="none" w:sz="0" w:space="0" w:color="auto"/>
            <w:left w:val="none" w:sz="0" w:space="0" w:color="auto"/>
            <w:bottom w:val="none" w:sz="0" w:space="0" w:color="auto"/>
            <w:right w:val="none" w:sz="0" w:space="0" w:color="auto"/>
          </w:divBdr>
        </w:div>
      </w:divsChild>
    </w:div>
    <w:div w:id="84618022">
      <w:bodyDiv w:val="1"/>
      <w:marLeft w:val="0"/>
      <w:marRight w:val="0"/>
      <w:marTop w:val="0"/>
      <w:marBottom w:val="0"/>
      <w:divBdr>
        <w:top w:val="none" w:sz="0" w:space="0" w:color="auto"/>
        <w:left w:val="none" w:sz="0" w:space="0" w:color="auto"/>
        <w:bottom w:val="none" w:sz="0" w:space="0" w:color="auto"/>
        <w:right w:val="none" w:sz="0" w:space="0" w:color="auto"/>
      </w:divBdr>
      <w:divsChild>
        <w:div w:id="73431192">
          <w:marLeft w:val="0"/>
          <w:marRight w:val="0"/>
          <w:marTop w:val="0"/>
          <w:marBottom w:val="0"/>
          <w:divBdr>
            <w:top w:val="none" w:sz="0" w:space="0" w:color="auto"/>
            <w:left w:val="none" w:sz="0" w:space="0" w:color="auto"/>
            <w:bottom w:val="none" w:sz="0" w:space="0" w:color="auto"/>
            <w:right w:val="none" w:sz="0" w:space="0" w:color="auto"/>
          </w:divBdr>
        </w:div>
        <w:div w:id="210963829">
          <w:marLeft w:val="0"/>
          <w:marRight w:val="0"/>
          <w:marTop w:val="0"/>
          <w:marBottom w:val="0"/>
          <w:divBdr>
            <w:top w:val="none" w:sz="0" w:space="0" w:color="auto"/>
            <w:left w:val="none" w:sz="0" w:space="0" w:color="auto"/>
            <w:bottom w:val="none" w:sz="0" w:space="0" w:color="auto"/>
            <w:right w:val="none" w:sz="0" w:space="0" w:color="auto"/>
          </w:divBdr>
        </w:div>
        <w:div w:id="466702901">
          <w:marLeft w:val="0"/>
          <w:marRight w:val="0"/>
          <w:marTop w:val="0"/>
          <w:marBottom w:val="0"/>
          <w:divBdr>
            <w:top w:val="none" w:sz="0" w:space="0" w:color="auto"/>
            <w:left w:val="none" w:sz="0" w:space="0" w:color="auto"/>
            <w:bottom w:val="none" w:sz="0" w:space="0" w:color="auto"/>
            <w:right w:val="none" w:sz="0" w:space="0" w:color="auto"/>
          </w:divBdr>
        </w:div>
        <w:div w:id="890575750">
          <w:marLeft w:val="0"/>
          <w:marRight w:val="0"/>
          <w:marTop w:val="0"/>
          <w:marBottom w:val="0"/>
          <w:divBdr>
            <w:top w:val="none" w:sz="0" w:space="0" w:color="auto"/>
            <w:left w:val="none" w:sz="0" w:space="0" w:color="auto"/>
            <w:bottom w:val="none" w:sz="0" w:space="0" w:color="auto"/>
            <w:right w:val="none" w:sz="0" w:space="0" w:color="auto"/>
          </w:divBdr>
        </w:div>
        <w:div w:id="1139222995">
          <w:marLeft w:val="0"/>
          <w:marRight w:val="0"/>
          <w:marTop w:val="0"/>
          <w:marBottom w:val="0"/>
          <w:divBdr>
            <w:top w:val="none" w:sz="0" w:space="0" w:color="auto"/>
            <w:left w:val="none" w:sz="0" w:space="0" w:color="auto"/>
            <w:bottom w:val="none" w:sz="0" w:space="0" w:color="auto"/>
            <w:right w:val="none" w:sz="0" w:space="0" w:color="auto"/>
          </w:divBdr>
        </w:div>
        <w:div w:id="1372733156">
          <w:marLeft w:val="0"/>
          <w:marRight w:val="0"/>
          <w:marTop w:val="0"/>
          <w:marBottom w:val="0"/>
          <w:divBdr>
            <w:top w:val="none" w:sz="0" w:space="0" w:color="auto"/>
            <w:left w:val="none" w:sz="0" w:space="0" w:color="auto"/>
            <w:bottom w:val="none" w:sz="0" w:space="0" w:color="auto"/>
            <w:right w:val="none" w:sz="0" w:space="0" w:color="auto"/>
          </w:divBdr>
        </w:div>
        <w:div w:id="1537698764">
          <w:marLeft w:val="0"/>
          <w:marRight w:val="0"/>
          <w:marTop w:val="0"/>
          <w:marBottom w:val="0"/>
          <w:divBdr>
            <w:top w:val="none" w:sz="0" w:space="0" w:color="auto"/>
            <w:left w:val="none" w:sz="0" w:space="0" w:color="auto"/>
            <w:bottom w:val="none" w:sz="0" w:space="0" w:color="auto"/>
            <w:right w:val="none" w:sz="0" w:space="0" w:color="auto"/>
          </w:divBdr>
        </w:div>
        <w:div w:id="1537964399">
          <w:marLeft w:val="0"/>
          <w:marRight w:val="0"/>
          <w:marTop w:val="0"/>
          <w:marBottom w:val="0"/>
          <w:divBdr>
            <w:top w:val="none" w:sz="0" w:space="0" w:color="auto"/>
            <w:left w:val="none" w:sz="0" w:space="0" w:color="auto"/>
            <w:bottom w:val="none" w:sz="0" w:space="0" w:color="auto"/>
            <w:right w:val="none" w:sz="0" w:space="0" w:color="auto"/>
          </w:divBdr>
        </w:div>
      </w:divsChild>
    </w:div>
    <w:div w:id="180363228">
      <w:bodyDiv w:val="1"/>
      <w:marLeft w:val="0"/>
      <w:marRight w:val="0"/>
      <w:marTop w:val="0"/>
      <w:marBottom w:val="0"/>
      <w:divBdr>
        <w:top w:val="none" w:sz="0" w:space="0" w:color="auto"/>
        <w:left w:val="none" w:sz="0" w:space="0" w:color="auto"/>
        <w:bottom w:val="none" w:sz="0" w:space="0" w:color="auto"/>
        <w:right w:val="none" w:sz="0" w:space="0" w:color="auto"/>
      </w:divBdr>
      <w:divsChild>
        <w:div w:id="134176632">
          <w:marLeft w:val="0"/>
          <w:marRight w:val="0"/>
          <w:marTop w:val="0"/>
          <w:marBottom w:val="0"/>
          <w:divBdr>
            <w:top w:val="none" w:sz="0" w:space="0" w:color="auto"/>
            <w:left w:val="none" w:sz="0" w:space="0" w:color="auto"/>
            <w:bottom w:val="none" w:sz="0" w:space="0" w:color="auto"/>
            <w:right w:val="none" w:sz="0" w:space="0" w:color="auto"/>
          </w:divBdr>
        </w:div>
        <w:div w:id="295574327">
          <w:marLeft w:val="0"/>
          <w:marRight w:val="0"/>
          <w:marTop w:val="0"/>
          <w:marBottom w:val="0"/>
          <w:divBdr>
            <w:top w:val="none" w:sz="0" w:space="0" w:color="auto"/>
            <w:left w:val="none" w:sz="0" w:space="0" w:color="auto"/>
            <w:bottom w:val="none" w:sz="0" w:space="0" w:color="auto"/>
            <w:right w:val="none" w:sz="0" w:space="0" w:color="auto"/>
          </w:divBdr>
        </w:div>
      </w:divsChild>
    </w:div>
    <w:div w:id="185414514">
      <w:bodyDiv w:val="1"/>
      <w:marLeft w:val="0"/>
      <w:marRight w:val="0"/>
      <w:marTop w:val="0"/>
      <w:marBottom w:val="0"/>
      <w:divBdr>
        <w:top w:val="none" w:sz="0" w:space="0" w:color="auto"/>
        <w:left w:val="none" w:sz="0" w:space="0" w:color="auto"/>
        <w:bottom w:val="none" w:sz="0" w:space="0" w:color="auto"/>
        <w:right w:val="none" w:sz="0" w:space="0" w:color="auto"/>
      </w:divBdr>
      <w:divsChild>
        <w:div w:id="494341304">
          <w:marLeft w:val="0"/>
          <w:marRight w:val="0"/>
          <w:marTop w:val="0"/>
          <w:marBottom w:val="0"/>
          <w:divBdr>
            <w:top w:val="none" w:sz="0" w:space="0" w:color="auto"/>
            <w:left w:val="none" w:sz="0" w:space="0" w:color="auto"/>
            <w:bottom w:val="none" w:sz="0" w:space="0" w:color="auto"/>
            <w:right w:val="none" w:sz="0" w:space="0" w:color="auto"/>
          </w:divBdr>
        </w:div>
        <w:div w:id="1237089136">
          <w:marLeft w:val="0"/>
          <w:marRight w:val="0"/>
          <w:marTop w:val="0"/>
          <w:marBottom w:val="0"/>
          <w:divBdr>
            <w:top w:val="none" w:sz="0" w:space="0" w:color="auto"/>
            <w:left w:val="none" w:sz="0" w:space="0" w:color="auto"/>
            <w:bottom w:val="none" w:sz="0" w:space="0" w:color="auto"/>
            <w:right w:val="none" w:sz="0" w:space="0" w:color="auto"/>
          </w:divBdr>
        </w:div>
      </w:divsChild>
    </w:div>
    <w:div w:id="196822653">
      <w:bodyDiv w:val="1"/>
      <w:marLeft w:val="0"/>
      <w:marRight w:val="0"/>
      <w:marTop w:val="0"/>
      <w:marBottom w:val="0"/>
      <w:divBdr>
        <w:top w:val="none" w:sz="0" w:space="0" w:color="auto"/>
        <w:left w:val="none" w:sz="0" w:space="0" w:color="auto"/>
        <w:bottom w:val="none" w:sz="0" w:space="0" w:color="auto"/>
        <w:right w:val="none" w:sz="0" w:space="0" w:color="auto"/>
      </w:divBdr>
      <w:divsChild>
        <w:div w:id="1104495186">
          <w:marLeft w:val="0"/>
          <w:marRight w:val="0"/>
          <w:marTop w:val="0"/>
          <w:marBottom w:val="0"/>
          <w:divBdr>
            <w:top w:val="none" w:sz="0" w:space="0" w:color="auto"/>
            <w:left w:val="none" w:sz="0" w:space="0" w:color="auto"/>
            <w:bottom w:val="none" w:sz="0" w:space="0" w:color="auto"/>
            <w:right w:val="none" w:sz="0" w:space="0" w:color="auto"/>
          </w:divBdr>
        </w:div>
        <w:div w:id="1408989526">
          <w:marLeft w:val="0"/>
          <w:marRight w:val="0"/>
          <w:marTop w:val="0"/>
          <w:marBottom w:val="0"/>
          <w:divBdr>
            <w:top w:val="none" w:sz="0" w:space="0" w:color="auto"/>
            <w:left w:val="none" w:sz="0" w:space="0" w:color="auto"/>
            <w:bottom w:val="none" w:sz="0" w:space="0" w:color="auto"/>
            <w:right w:val="none" w:sz="0" w:space="0" w:color="auto"/>
          </w:divBdr>
        </w:div>
        <w:div w:id="1986012106">
          <w:marLeft w:val="0"/>
          <w:marRight w:val="0"/>
          <w:marTop w:val="0"/>
          <w:marBottom w:val="0"/>
          <w:divBdr>
            <w:top w:val="none" w:sz="0" w:space="0" w:color="auto"/>
            <w:left w:val="none" w:sz="0" w:space="0" w:color="auto"/>
            <w:bottom w:val="none" w:sz="0" w:space="0" w:color="auto"/>
            <w:right w:val="none" w:sz="0" w:space="0" w:color="auto"/>
          </w:divBdr>
        </w:div>
      </w:divsChild>
    </w:div>
    <w:div w:id="237597570">
      <w:bodyDiv w:val="1"/>
      <w:marLeft w:val="0"/>
      <w:marRight w:val="0"/>
      <w:marTop w:val="0"/>
      <w:marBottom w:val="0"/>
      <w:divBdr>
        <w:top w:val="none" w:sz="0" w:space="0" w:color="auto"/>
        <w:left w:val="none" w:sz="0" w:space="0" w:color="auto"/>
        <w:bottom w:val="none" w:sz="0" w:space="0" w:color="auto"/>
        <w:right w:val="none" w:sz="0" w:space="0" w:color="auto"/>
      </w:divBdr>
    </w:div>
    <w:div w:id="462577232">
      <w:bodyDiv w:val="1"/>
      <w:marLeft w:val="0"/>
      <w:marRight w:val="0"/>
      <w:marTop w:val="0"/>
      <w:marBottom w:val="0"/>
      <w:divBdr>
        <w:top w:val="none" w:sz="0" w:space="0" w:color="auto"/>
        <w:left w:val="none" w:sz="0" w:space="0" w:color="auto"/>
        <w:bottom w:val="none" w:sz="0" w:space="0" w:color="auto"/>
        <w:right w:val="none" w:sz="0" w:space="0" w:color="auto"/>
      </w:divBdr>
      <w:divsChild>
        <w:div w:id="1987278924">
          <w:marLeft w:val="0"/>
          <w:marRight w:val="0"/>
          <w:marTop w:val="30"/>
          <w:marBottom w:val="30"/>
          <w:divBdr>
            <w:top w:val="none" w:sz="0" w:space="0" w:color="auto"/>
            <w:left w:val="none" w:sz="0" w:space="0" w:color="auto"/>
            <w:bottom w:val="none" w:sz="0" w:space="0" w:color="auto"/>
            <w:right w:val="none" w:sz="0" w:space="0" w:color="auto"/>
          </w:divBdr>
          <w:divsChild>
            <w:div w:id="272900919">
              <w:marLeft w:val="0"/>
              <w:marRight w:val="0"/>
              <w:marTop w:val="0"/>
              <w:marBottom w:val="0"/>
              <w:divBdr>
                <w:top w:val="none" w:sz="0" w:space="0" w:color="auto"/>
                <w:left w:val="none" w:sz="0" w:space="0" w:color="auto"/>
                <w:bottom w:val="none" w:sz="0" w:space="0" w:color="auto"/>
                <w:right w:val="none" w:sz="0" w:space="0" w:color="auto"/>
              </w:divBdr>
              <w:divsChild>
                <w:div w:id="432096259">
                  <w:marLeft w:val="0"/>
                  <w:marRight w:val="0"/>
                  <w:marTop w:val="0"/>
                  <w:marBottom w:val="0"/>
                  <w:divBdr>
                    <w:top w:val="none" w:sz="0" w:space="0" w:color="auto"/>
                    <w:left w:val="none" w:sz="0" w:space="0" w:color="auto"/>
                    <w:bottom w:val="none" w:sz="0" w:space="0" w:color="auto"/>
                    <w:right w:val="none" w:sz="0" w:space="0" w:color="auto"/>
                  </w:divBdr>
                </w:div>
                <w:div w:id="993491481">
                  <w:marLeft w:val="0"/>
                  <w:marRight w:val="0"/>
                  <w:marTop w:val="0"/>
                  <w:marBottom w:val="0"/>
                  <w:divBdr>
                    <w:top w:val="none" w:sz="0" w:space="0" w:color="auto"/>
                    <w:left w:val="none" w:sz="0" w:space="0" w:color="auto"/>
                    <w:bottom w:val="none" w:sz="0" w:space="0" w:color="auto"/>
                    <w:right w:val="none" w:sz="0" w:space="0" w:color="auto"/>
                  </w:divBdr>
                </w:div>
                <w:div w:id="1017389133">
                  <w:marLeft w:val="0"/>
                  <w:marRight w:val="0"/>
                  <w:marTop w:val="0"/>
                  <w:marBottom w:val="0"/>
                  <w:divBdr>
                    <w:top w:val="none" w:sz="0" w:space="0" w:color="auto"/>
                    <w:left w:val="none" w:sz="0" w:space="0" w:color="auto"/>
                    <w:bottom w:val="none" w:sz="0" w:space="0" w:color="auto"/>
                    <w:right w:val="none" w:sz="0" w:space="0" w:color="auto"/>
                  </w:divBdr>
                </w:div>
                <w:div w:id="1197038417">
                  <w:marLeft w:val="0"/>
                  <w:marRight w:val="0"/>
                  <w:marTop w:val="0"/>
                  <w:marBottom w:val="0"/>
                  <w:divBdr>
                    <w:top w:val="none" w:sz="0" w:space="0" w:color="auto"/>
                    <w:left w:val="none" w:sz="0" w:space="0" w:color="auto"/>
                    <w:bottom w:val="none" w:sz="0" w:space="0" w:color="auto"/>
                    <w:right w:val="none" w:sz="0" w:space="0" w:color="auto"/>
                  </w:divBdr>
                </w:div>
                <w:div w:id="1516917012">
                  <w:marLeft w:val="0"/>
                  <w:marRight w:val="0"/>
                  <w:marTop w:val="0"/>
                  <w:marBottom w:val="0"/>
                  <w:divBdr>
                    <w:top w:val="none" w:sz="0" w:space="0" w:color="auto"/>
                    <w:left w:val="none" w:sz="0" w:space="0" w:color="auto"/>
                    <w:bottom w:val="none" w:sz="0" w:space="0" w:color="auto"/>
                    <w:right w:val="none" w:sz="0" w:space="0" w:color="auto"/>
                  </w:divBdr>
                </w:div>
              </w:divsChild>
            </w:div>
            <w:div w:id="449014737">
              <w:marLeft w:val="0"/>
              <w:marRight w:val="0"/>
              <w:marTop w:val="0"/>
              <w:marBottom w:val="0"/>
              <w:divBdr>
                <w:top w:val="none" w:sz="0" w:space="0" w:color="auto"/>
                <w:left w:val="none" w:sz="0" w:space="0" w:color="auto"/>
                <w:bottom w:val="none" w:sz="0" w:space="0" w:color="auto"/>
                <w:right w:val="none" w:sz="0" w:space="0" w:color="auto"/>
              </w:divBdr>
              <w:divsChild>
                <w:div w:id="1137066214">
                  <w:marLeft w:val="0"/>
                  <w:marRight w:val="0"/>
                  <w:marTop w:val="0"/>
                  <w:marBottom w:val="0"/>
                  <w:divBdr>
                    <w:top w:val="none" w:sz="0" w:space="0" w:color="auto"/>
                    <w:left w:val="none" w:sz="0" w:space="0" w:color="auto"/>
                    <w:bottom w:val="none" w:sz="0" w:space="0" w:color="auto"/>
                    <w:right w:val="none" w:sz="0" w:space="0" w:color="auto"/>
                  </w:divBdr>
                </w:div>
                <w:div w:id="1625305052">
                  <w:marLeft w:val="0"/>
                  <w:marRight w:val="0"/>
                  <w:marTop w:val="0"/>
                  <w:marBottom w:val="0"/>
                  <w:divBdr>
                    <w:top w:val="none" w:sz="0" w:space="0" w:color="auto"/>
                    <w:left w:val="none" w:sz="0" w:space="0" w:color="auto"/>
                    <w:bottom w:val="none" w:sz="0" w:space="0" w:color="auto"/>
                    <w:right w:val="none" w:sz="0" w:space="0" w:color="auto"/>
                  </w:divBdr>
                </w:div>
              </w:divsChild>
            </w:div>
            <w:div w:id="503475757">
              <w:marLeft w:val="0"/>
              <w:marRight w:val="0"/>
              <w:marTop w:val="0"/>
              <w:marBottom w:val="0"/>
              <w:divBdr>
                <w:top w:val="none" w:sz="0" w:space="0" w:color="auto"/>
                <w:left w:val="none" w:sz="0" w:space="0" w:color="auto"/>
                <w:bottom w:val="none" w:sz="0" w:space="0" w:color="auto"/>
                <w:right w:val="none" w:sz="0" w:space="0" w:color="auto"/>
              </w:divBdr>
              <w:divsChild>
                <w:div w:id="796606014">
                  <w:marLeft w:val="0"/>
                  <w:marRight w:val="0"/>
                  <w:marTop w:val="0"/>
                  <w:marBottom w:val="0"/>
                  <w:divBdr>
                    <w:top w:val="none" w:sz="0" w:space="0" w:color="auto"/>
                    <w:left w:val="none" w:sz="0" w:space="0" w:color="auto"/>
                    <w:bottom w:val="none" w:sz="0" w:space="0" w:color="auto"/>
                    <w:right w:val="none" w:sz="0" w:space="0" w:color="auto"/>
                  </w:divBdr>
                </w:div>
                <w:div w:id="1990087343">
                  <w:marLeft w:val="0"/>
                  <w:marRight w:val="0"/>
                  <w:marTop w:val="0"/>
                  <w:marBottom w:val="0"/>
                  <w:divBdr>
                    <w:top w:val="none" w:sz="0" w:space="0" w:color="auto"/>
                    <w:left w:val="none" w:sz="0" w:space="0" w:color="auto"/>
                    <w:bottom w:val="none" w:sz="0" w:space="0" w:color="auto"/>
                    <w:right w:val="none" w:sz="0" w:space="0" w:color="auto"/>
                  </w:divBdr>
                </w:div>
              </w:divsChild>
            </w:div>
            <w:div w:id="1127356522">
              <w:marLeft w:val="0"/>
              <w:marRight w:val="0"/>
              <w:marTop w:val="0"/>
              <w:marBottom w:val="0"/>
              <w:divBdr>
                <w:top w:val="none" w:sz="0" w:space="0" w:color="auto"/>
                <w:left w:val="none" w:sz="0" w:space="0" w:color="auto"/>
                <w:bottom w:val="none" w:sz="0" w:space="0" w:color="auto"/>
                <w:right w:val="none" w:sz="0" w:space="0" w:color="auto"/>
              </w:divBdr>
              <w:divsChild>
                <w:div w:id="2026516295">
                  <w:marLeft w:val="0"/>
                  <w:marRight w:val="0"/>
                  <w:marTop w:val="0"/>
                  <w:marBottom w:val="0"/>
                  <w:divBdr>
                    <w:top w:val="none" w:sz="0" w:space="0" w:color="auto"/>
                    <w:left w:val="none" w:sz="0" w:space="0" w:color="auto"/>
                    <w:bottom w:val="none" w:sz="0" w:space="0" w:color="auto"/>
                    <w:right w:val="none" w:sz="0" w:space="0" w:color="auto"/>
                  </w:divBdr>
                </w:div>
              </w:divsChild>
            </w:div>
            <w:div w:id="1361584041">
              <w:marLeft w:val="0"/>
              <w:marRight w:val="0"/>
              <w:marTop w:val="0"/>
              <w:marBottom w:val="0"/>
              <w:divBdr>
                <w:top w:val="none" w:sz="0" w:space="0" w:color="auto"/>
                <w:left w:val="none" w:sz="0" w:space="0" w:color="auto"/>
                <w:bottom w:val="none" w:sz="0" w:space="0" w:color="auto"/>
                <w:right w:val="none" w:sz="0" w:space="0" w:color="auto"/>
              </w:divBdr>
              <w:divsChild>
                <w:div w:id="830752782">
                  <w:marLeft w:val="0"/>
                  <w:marRight w:val="0"/>
                  <w:marTop w:val="0"/>
                  <w:marBottom w:val="0"/>
                  <w:divBdr>
                    <w:top w:val="none" w:sz="0" w:space="0" w:color="auto"/>
                    <w:left w:val="none" w:sz="0" w:space="0" w:color="auto"/>
                    <w:bottom w:val="none" w:sz="0" w:space="0" w:color="auto"/>
                    <w:right w:val="none" w:sz="0" w:space="0" w:color="auto"/>
                  </w:divBdr>
                </w:div>
                <w:div w:id="1565264167">
                  <w:marLeft w:val="0"/>
                  <w:marRight w:val="0"/>
                  <w:marTop w:val="0"/>
                  <w:marBottom w:val="0"/>
                  <w:divBdr>
                    <w:top w:val="none" w:sz="0" w:space="0" w:color="auto"/>
                    <w:left w:val="none" w:sz="0" w:space="0" w:color="auto"/>
                    <w:bottom w:val="none" w:sz="0" w:space="0" w:color="auto"/>
                    <w:right w:val="none" w:sz="0" w:space="0" w:color="auto"/>
                  </w:divBdr>
                </w:div>
              </w:divsChild>
            </w:div>
            <w:div w:id="1430546291">
              <w:marLeft w:val="0"/>
              <w:marRight w:val="0"/>
              <w:marTop w:val="0"/>
              <w:marBottom w:val="0"/>
              <w:divBdr>
                <w:top w:val="none" w:sz="0" w:space="0" w:color="auto"/>
                <w:left w:val="none" w:sz="0" w:space="0" w:color="auto"/>
                <w:bottom w:val="none" w:sz="0" w:space="0" w:color="auto"/>
                <w:right w:val="none" w:sz="0" w:space="0" w:color="auto"/>
              </w:divBdr>
              <w:divsChild>
                <w:div w:id="711226482">
                  <w:marLeft w:val="0"/>
                  <w:marRight w:val="0"/>
                  <w:marTop w:val="0"/>
                  <w:marBottom w:val="0"/>
                  <w:divBdr>
                    <w:top w:val="none" w:sz="0" w:space="0" w:color="auto"/>
                    <w:left w:val="none" w:sz="0" w:space="0" w:color="auto"/>
                    <w:bottom w:val="none" w:sz="0" w:space="0" w:color="auto"/>
                    <w:right w:val="none" w:sz="0" w:space="0" w:color="auto"/>
                  </w:divBdr>
                </w:div>
                <w:div w:id="2028289506">
                  <w:marLeft w:val="0"/>
                  <w:marRight w:val="0"/>
                  <w:marTop w:val="0"/>
                  <w:marBottom w:val="0"/>
                  <w:divBdr>
                    <w:top w:val="none" w:sz="0" w:space="0" w:color="auto"/>
                    <w:left w:val="none" w:sz="0" w:space="0" w:color="auto"/>
                    <w:bottom w:val="none" w:sz="0" w:space="0" w:color="auto"/>
                    <w:right w:val="none" w:sz="0" w:space="0" w:color="auto"/>
                  </w:divBdr>
                </w:div>
              </w:divsChild>
            </w:div>
            <w:div w:id="1843202475">
              <w:marLeft w:val="0"/>
              <w:marRight w:val="0"/>
              <w:marTop w:val="0"/>
              <w:marBottom w:val="0"/>
              <w:divBdr>
                <w:top w:val="none" w:sz="0" w:space="0" w:color="auto"/>
                <w:left w:val="none" w:sz="0" w:space="0" w:color="auto"/>
                <w:bottom w:val="none" w:sz="0" w:space="0" w:color="auto"/>
                <w:right w:val="none" w:sz="0" w:space="0" w:color="auto"/>
              </w:divBdr>
              <w:divsChild>
                <w:div w:id="138226400">
                  <w:marLeft w:val="0"/>
                  <w:marRight w:val="0"/>
                  <w:marTop w:val="0"/>
                  <w:marBottom w:val="0"/>
                  <w:divBdr>
                    <w:top w:val="none" w:sz="0" w:space="0" w:color="auto"/>
                    <w:left w:val="none" w:sz="0" w:space="0" w:color="auto"/>
                    <w:bottom w:val="none" w:sz="0" w:space="0" w:color="auto"/>
                    <w:right w:val="none" w:sz="0" w:space="0" w:color="auto"/>
                  </w:divBdr>
                </w:div>
                <w:div w:id="528449091">
                  <w:marLeft w:val="0"/>
                  <w:marRight w:val="0"/>
                  <w:marTop w:val="0"/>
                  <w:marBottom w:val="0"/>
                  <w:divBdr>
                    <w:top w:val="none" w:sz="0" w:space="0" w:color="auto"/>
                    <w:left w:val="none" w:sz="0" w:space="0" w:color="auto"/>
                    <w:bottom w:val="none" w:sz="0" w:space="0" w:color="auto"/>
                    <w:right w:val="none" w:sz="0" w:space="0" w:color="auto"/>
                  </w:divBdr>
                </w:div>
                <w:div w:id="1283073730">
                  <w:marLeft w:val="0"/>
                  <w:marRight w:val="0"/>
                  <w:marTop w:val="0"/>
                  <w:marBottom w:val="0"/>
                  <w:divBdr>
                    <w:top w:val="none" w:sz="0" w:space="0" w:color="auto"/>
                    <w:left w:val="none" w:sz="0" w:space="0" w:color="auto"/>
                    <w:bottom w:val="none" w:sz="0" w:space="0" w:color="auto"/>
                    <w:right w:val="none" w:sz="0" w:space="0" w:color="auto"/>
                  </w:divBdr>
                </w:div>
                <w:div w:id="1844666081">
                  <w:marLeft w:val="0"/>
                  <w:marRight w:val="0"/>
                  <w:marTop w:val="0"/>
                  <w:marBottom w:val="0"/>
                  <w:divBdr>
                    <w:top w:val="none" w:sz="0" w:space="0" w:color="auto"/>
                    <w:left w:val="none" w:sz="0" w:space="0" w:color="auto"/>
                    <w:bottom w:val="none" w:sz="0" w:space="0" w:color="auto"/>
                    <w:right w:val="none" w:sz="0" w:space="0" w:color="auto"/>
                  </w:divBdr>
                </w:div>
                <w:div w:id="1953508020">
                  <w:marLeft w:val="0"/>
                  <w:marRight w:val="0"/>
                  <w:marTop w:val="0"/>
                  <w:marBottom w:val="0"/>
                  <w:divBdr>
                    <w:top w:val="none" w:sz="0" w:space="0" w:color="auto"/>
                    <w:left w:val="none" w:sz="0" w:space="0" w:color="auto"/>
                    <w:bottom w:val="none" w:sz="0" w:space="0" w:color="auto"/>
                    <w:right w:val="none" w:sz="0" w:space="0" w:color="auto"/>
                  </w:divBdr>
                </w:div>
                <w:div w:id="2020228126">
                  <w:marLeft w:val="0"/>
                  <w:marRight w:val="0"/>
                  <w:marTop w:val="0"/>
                  <w:marBottom w:val="0"/>
                  <w:divBdr>
                    <w:top w:val="none" w:sz="0" w:space="0" w:color="auto"/>
                    <w:left w:val="none" w:sz="0" w:space="0" w:color="auto"/>
                    <w:bottom w:val="none" w:sz="0" w:space="0" w:color="auto"/>
                    <w:right w:val="none" w:sz="0" w:space="0" w:color="auto"/>
                  </w:divBdr>
                </w:div>
              </w:divsChild>
            </w:div>
            <w:div w:id="1918636986">
              <w:marLeft w:val="0"/>
              <w:marRight w:val="0"/>
              <w:marTop w:val="0"/>
              <w:marBottom w:val="0"/>
              <w:divBdr>
                <w:top w:val="none" w:sz="0" w:space="0" w:color="auto"/>
                <w:left w:val="none" w:sz="0" w:space="0" w:color="auto"/>
                <w:bottom w:val="none" w:sz="0" w:space="0" w:color="auto"/>
                <w:right w:val="none" w:sz="0" w:space="0" w:color="auto"/>
              </w:divBdr>
              <w:divsChild>
                <w:div w:id="728503145">
                  <w:marLeft w:val="0"/>
                  <w:marRight w:val="0"/>
                  <w:marTop w:val="0"/>
                  <w:marBottom w:val="0"/>
                  <w:divBdr>
                    <w:top w:val="none" w:sz="0" w:space="0" w:color="auto"/>
                    <w:left w:val="none" w:sz="0" w:space="0" w:color="auto"/>
                    <w:bottom w:val="none" w:sz="0" w:space="0" w:color="auto"/>
                    <w:right w:val="none" w:sz="0" w:space="0" w:color="auto"/>
                  </w:divBdr>
                </w:div>
                <w:div w:id="1057245706">
                  <w:marLeft w:val="0"/>
                  <w:marRight w:val="0"/>
                  <w:marTop w:val="0"/>
                  <w:marBottom w:val="0"/>
                  <w:divBdr>
                    <w:top w:val="none" w:sz="0" w:space="0" w:color="auto"/>
                    <w:left w:val="none" w:sz="0" w:space="0" w:color="auto"/>
                    <w:bottom w:val="none" w:sz="0" w:space="0" w:color="auto"/>
                    <w:right w:val="none" w:sz="0" w:space="0" w:color="auto"/>
                  </w:divBdr>
                </w:div>
                <w:div w:id="1518353575">
                  <w:marLeft w:val="0"/>
                  <w:marRight w:val="0"/>
                  <w:marTop w:val="0"/>
                  <w:marBottom w:val="0"/>
                  <w:divBdr>
                    <w:top w:val="none" w:sz="0" w:space="0" w:color="auto"/>
                    <w:left w:val="none" w:sz="0" w:space="0" w:color="auto"/>
                    <w:bottom w:val="none" w:sz="0" w:space="0" w:color="auto"/>
                    <w:right w:val="none" w:sz="0" w:space="0" w:color="auto"/>
                  </w:divBdr>
                </w:div>
                <w:div w:id="1790852784">
                  <w:marLeft w:val="0"/>
                  <w:marRight w:val="0"/>
                  <w:marTop w:val="0"/>
                  <w:marBottom w:val="0"/>
                  <w:divBdr>
                    <w:top w:val="none" w:sz="0" w:space="0" w:color="auto"/>
                    <w:left w:val="none" w:sz="0" w:space="0" w:color="auto"/>
                    <w:bottom w:val="none" w:sz="0" w:space="0" w:color="auto"/>
                    <w:right w:val="none" w:sz="0" w:space="0" w:color="auto"/>
                  </w:divBdr>
                </w:div>
                <w:div w:id="2014719676">
                  <w:marLeft w:val="0"/>
                  <w:marRight w:val="0"/>
                  <w:marTop w:val="0"/>
                  <w:marBottom w:val="0"/>
                  <w:divBdr>
                    <w:top w:val="none" w:sz="0" w:space="0" w:color="auto"/>
                    <w:left w:val="none" w:sz="0" w:space="0" w:color="auto"/>
                    <w:bottom w:val="none" w:sz="0" w:space="0" w:color="auto"/>
                    <w:right w:val="none" w:sz="0" w:space="0" w:color="auto"/>
                  </w:divBdr>
                </w:div>
              </w:divsChild>
            </w:div>
            <w:div w:id="1950160194">
              <w:marLeft w:val="0"/>
              <w:marRight w:val="0"/>
              <w:marTop w:val="0"/>
              <w:marBottom w:val="0"/>
              <w:divBdr>
                <w:top w:val="none" w:sz="0" w:space="0" w:color="auto"/>
                <w:left w:val="none" w:sz="0" w:space="0" w:color="auto"/>
                <w:bottom w:val="none" w:sz="0" w:space="0" w:color="auto"/>
                <w:right w:val="none" w:sz="0" w:space="0" w:color="auto"/>
              </w:divBdr>
              <w:divsChild>
                <w:div w:id="600381978">
                  <w:marLeft w:val="0"/>
                  <w:marRight w:val="0"/>
                  <w:marTop w:val="0"/>
                  <w:marBottom w:val="0"/>
                  <w:divBdr>
                    <w:top w:val="none" w:sz="0" w:space="0" w:color="auto"/>
                    <w:left w:val="none" w:sz="0" w:space="0" w:color="auto"/>
                    <w:bottom w:val="none" w:sz="0" w:space="0" w:color="auto"/>
                    <w:right w:val="none" w:sz="0" w:space="0" w:color="auto"/>
                  </w:divBdr>
                </w:div>
              </w:divsChild>
            </w:div>
            <w:div w:id="1998337009">
              <w:marLeft w:val="0"/>
              <w:marRight w:val="0"/>
              <w:marTop w:val="0"/>
              <w:marBottom w:val="0"/>
              <w:divBdr>
                <w:top w:val="none" w:sz="0" w:space="0" w:color="auto"/>
                <w:left w:val="none" w:sz="0" w:space="0" w:color="auto"/>
                <w:bottom w:val="none" w:sz="0" w:space="0" w:color="auto"/>
                <w:right w:val="none" w:sz="0" w:space="0" w:color="auto"/>
              </w:divBdr>
              <w:divsChild>
                <w:div w:id="97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84681">
      <w:bodyDiv w:val="1"/>
      <w:marLeft w:val="0"/>
      <w:marRight w:val="0"/>
      <w:marTop w:val="0"/>
      <w:marBottom w:val="0"/>
      <w:divBdr>
        <w:top w:val="none" w:sz="0" w:space="0" w:color="auto"/>
        <w:left w:val="none" w:sz="0" w:space="0" w:color="auto"/>
        <w:bottom w:val="none" w:sz="0" w:space="0" w:color="auto"/>
        <w:right w:val="none" w:sz="0" w:space="0" w:color="auto"/>
      </w:divBdr>
      <w:divsChild>
        <w:div w:id="33046206">
          <w:marLeft w:val="0"/>
          <w:marRight w:val="0"/>
          <w:marTop w:val="0"/>
          <w:marBottom w:val="0"/>
          <w:divBdr>
            <w:top w:val="none" w:sz="0" w:space="0" w:color="auto"/>
            <w:left w:val="none" w:sz="0" w:space="0" w:color="auto"/>
            <w:bottom w:val="none" w:sz="0" w:space="0" w:color="auto"/>
            <w:right w:val="none" w:sz="0" w:space="0" w:color="auto"/>
          </w:divBdr>
        </w:div>
        <w:div w:id="59208061">
          <w:marLeft w:val="0"/>
          <w:marRight w:val="0"/>
          <w:marTop w:val="0"/>
          <w:marBottom w:val="0"/>
          <w:divBdr>
            <w:top w:val="none" w:sz="0" w:space="0" w:color="auto"/>
            <w:left w:val="none" w:sz="0" w:space="0" w:color="auto"/>
            <w:bottom w:val="none" w:sz="0" w:space="0" w:color="auto"/>
            <w:right w:val="none" w:sz="0" w:space="0" w:color="auto"/>
          </w:divBdr>
        </w:div>
        <w:div w:id="287900572">
          <w:marLeft w:val="0"/>
          <w:marRight w:val="0"/>
          <w:marTop w:val="0"/>
          <w:marBottom w:val="0"/>
          <w:divBdr>
            <w:top w:val="none" w:sz="0" w:space="0" w:color="auto"/>
            <w:left w:val="none" w:sz="0" w:space="0" w:color="auto"/>
            <w:bottom w:val="none" w:sz="0" w:space="0" w:color="auto"/>
            <w:right w:val="none" w:sz="0" w:space="0" w:color="auto"/>
          </w:divBdr>
        </w:div>
        <w:div w:id="312106274">
          <w:marLeft w:val="0"/>
          <w:marRight w:val="0"/>
          <w:marTop w:val="0"/>
          <w:marBottom w:val="0"/>
          <w:divBdr>
            <w:top w:val="none" w:sz="0" w:space="0" w:color="auto"/>
            <w:left w:val="none" w:sz="0" w:space="0" w:color="auto"/>
            <w:bottom w:val="none" w:sz="0" w:space="0" w:color="auto"/>
            <w:right w:val="none" w:sz="0" w:space="0" w:color="auto"/>
          </w:divBdr>
        </w:div>
        <w:div w:id="426778360">
          <w:marLeft w:val="0"/>
          <w:marRight w:val="0"/>
          <w:marTop w:val="0"/>
          <w:marBottom w:val="0"/>
          <w:divBdr>
            <w:top w:val="none" w:sz="0" w:space="0" w:color="auto"/>
            <w:left w:val="none" w:sz="0" w:space="0" w:color="auto"/>
            <w:bottom w:val="none" w:sz="0" w:space="0" w:color="auto"/>
            <w:right w:val="none" w:sz="0" w:space="0" w:color="auto"/>
          </w:divBdr>
        </w:div>
        <w:div w:id="634406837">
          <w:marLeft w:val="0"/>
          <w:marRight w:val="0"/>
          <w:marTop w:val="0"/>
          <w:marBottom w:val="0"/>
          <w:divBdr>
            <w:top w:val="none" w:sz="0" w:space="0" w:color="auto"/>
            <w:left w:val="none" w:sz="0" w:space="0" w:color="auto"/>
            <w:bottom w:val="none" w:sz="0" w:space="0" w:color="auto"/>
            <w:right w:val="none" w:sz="0" w:space="0" w:color="auto"/>
          </w:divBdr>
        </w:div>
        <w:div w:id="1873834456">
          <w:marLeft w:val="0"/>
          <w:marRight w:val="0"/>
          <w:marTop w:val="0"/>
          <w:marBottom w:val="0"/>
          <w:divBdr>
            <w:top w:val="none" w:sz="0" w:space="0" w:color="auto"/>
            <w:left w:val="none" w:sz="0" w:space="0" w:color="auto"/>
            <w:bottom w:val="none" w:sz="0" w:space="0" w:color="auto"/>
            <w:right w:val="none" w:sz="0" w:space="0" w:color="auto"/>
          </w:divBdr>
        </w:div>
        <w:div w:id="1923566887">
          <w:marLeft w:val="0"/>
          <w:marRight w:val="0"/>
          <w:marTop w:val="0"/>
          <w:marBottom w:val="0"/>
          <w:divBdr>
            <w:top w:val="none" w:sz="0" w:space="0" w:color="auto"/>
            <w:left w:val="none" w:sz="0" w:space="0" w:color="auto"/>
            <w:bottom w:val="none" w:sz="0" w:space="0" w:color="auto"/>
            <w:right w:val="none" w:sz="0" w:space="0" w:color="auto"/>
          </w:divBdr>
        </w:div>
        <w:div w:id="1926112900">
          <w:marLeft w:val="0"/>
          <w:marRight w:val="0"/>
          <w:marTop w:val="0"/>
          <w:marBottom w:val="0"/>
          <w:divBdr>
            <w:top w:val="none" w:sz="0" w:space="0" w:color="auto"/>
            <w:left w:val="none" w:sz="0" w:space="0" w:color="auto"/>
            <w:bottom w:val="none" w:sz="0" w:space="0" w:color="auto"/>
            <w:right w:val="none" w:sz="0" w:space="0" w:color="auto"/>
          </w:divBdr>
        </w:div>
      </w:divsChild>
    </w:div>
    <w:div w:id="739255239">
      <w:bodyDiv w:val="1"/>
      <w:marLeft w:val="0"/>
      <w:marRight w:val="0"/>
      <w:marTop w:val="0"/>
      <w:marBottom w:val="0"/>
      <w:divBdr>
        <w:top w:val="none" w:sz="0" w:space="0" w:color="auto"/>
        <w:left w:val="none" w:sz="0" w:space="0" w:color="auto"/>
        <w:bottom w:val="none" w:sz="0" w:space="0" w:color="auto"/>
        <w:right w:val="none" w:sz="0" w:space="0" w:color="auto"/>
      </w:divBdr>
    </w:div>
    <w:div w:id="784231606">
      <w:bodyDiv w:val="1"/>
      <w:marLeft w:val="0"/>
      <w:marRight w:val="0"/>
      <w:marTop w:val="0"/>
      <w:marBottom w:val="0"/>
      <w:divBdr>
        <w:top w:val="none" w:sz="0" w:space="0" w:color="auto"/>
        <w:left w:val="none" w:sz="0" w:space="0" w:color="auto"/>
        <w:bottom w:val="none" w:sz="0" w:space="0" w:color="auto"/>
        <w:right w:val="none" w:sz="0" w:space="0" w:color="auto"/>
      </w:divBdr>
      <w:divsChild>
        <w:div w:id="155926428">
          <w:marLeft w:val="0"/>
          <w:marRight w:val="0"/>
          <w:marTop w:val="0"/>
          <w:marBottom w:val="0"/>
          <w:divBdr>
            <w:top w:val="none" w:sz="0" w:space="0" w:color="auto"/>
            <w:left w:val="none" w:sz="0" w:space="0" w:color="auto"/>
            <w:bottom w:val="none" w:sz="0" w:space="0" w:color="auto"/>
            <w:right w:val="none" w:sz="0" w:space="0" w:color="auto"/>
          </w:divBdr>
          <w:divsChild>
            <w:div w:id="65303917">
              <w:marLeft w:val="0"/>
              <w:marRight w:val="0"/>
              <w:marTop w:val="0"/>
              <w:marBottom w:val="0"/>
              <w:divBdr>
                <w:top w:val="none" w:sz="0" w:space="0" w:color="auto"/>
                <w:left w:val="none" w:sz="0" w:space="0" w:color="auto"/>
                <w:bottom w:val="none" w:sz="0" w:space="0" w:color="auto"/>
                <w:right w:val="none" w:sz="0" w:space="0" w:color="auto"/>
              </w:divBdr>
            </w:div>
            <w:div w:id="485517456">
              <w:marLeft w:val="0"/>
              <w:marRight w:val="0"/>
              <w:marTop w:val="0"/>
              <w:marBottom w:val="0"/>
              <w:divBdr>
                <w:top w:val="none" w:sz="0" w:space="0" w:color="auto"/>
                <w:left w:val="none" w:sz="0" w:space="0" w:color="auto"/>
                <w:bottom w:val="none" w:sz="0" w:space="0" w:color="auto"/>
                <w:right w:val="none" w:sz="0" w:space="0" w:color="auto"/>
              </w:divBdr>
            </w:div>
            <w:div w:id="995450237">
              <w:marLeft w:val="0"/>
              <w:marRight w:val="0"/>
              <w:marTop w:val="0"/>
              <w:marBottom w:val="0"/>
              <w:divBdr>
                <w:top w:val="none" w:sz="0" w:space="0" w:color="auto"/>
                <w:left w:val="none" w:sz="0" w:space="0" w:color="auto"/>
                <w:bottom w:val="none" w:sz="0" w:space="0" w:color="auto"/>
                <w:right w:val="none" w:sz="0" w:space="0" w:color="auto"/>
              </w:divBdr>
            </w:div>
          </w:divsChild>
        </w:div>
        <w:div w:id="1425104770">
          <w:marLeft w:val="0"/>
          <w:marRight w:val="0"/>
          <w:marTop w:val="0"/>
          <w:marBottom w:val="0"/>
          <w:divBdr>
            <w:top w:val="none" w:sz="0" w:space="0" w:color="auto"/>
            <w:left w:val="none" w:sz="0" w:space="0" w:color="auto"/>
            <w:bottom w:val="none" w:sz="0" w:space="0" w:color="auto"/>
            <w:right w:val="none" w:sz="0" w:space="0" w:color="auto"/>
          </w:divBdr>
        </w:div>
      </w:divsChild>
    </w:div>
    <w:div w:id="881790214">
      <w:bodyDiv w:val="1"/>
      <w:marLeft w:val="0"/>
      <w:marRight w:val="0"/>
      <w:marTop w:val="0"/>
      <w:marBottom w:val="0"/>
      <w:divBdr>
        <w:top w:val="none" w:sz="0" w:space="0" w:color="auto"/>
        <w:left w:val="none" w:sz="0" w:space="0" w:color="auto"/>
        <w:bottom w:val="none" w:sz="0" w:space="0" w:color="auto"/>
        <w:right w:val="none" w:sz="0" w:space="0" w:color="auto"/>
      </w:divBdr>
    </w:div>
    <w:div w:id="884412019">
      <w:bodyDiv w:val="1"/>
      <w:marLeft w:val="0"/>
      <w:marRight w:val="0"/>
      <w:marTop w:val="0"/>
      <w:marBottom w:val="0"/>
      <w:divBdr>
        <w:top w:val="none" w:sz="0" w:space="0" w:color="auto"/>
        <w:left w:val="none" w:sz="0" w:space="0" w:color="auto"/>
        <w:bottom w:val="none" w:sz="0" w:space="0" w:color="auto"/>
        <w:right w:val="none" w:sz="0" w:space="0" w:color="auto"/>
      </w:divBdr>
      <w:divsChild>
        <w:div w:id="50005472">
          <w:marLeft w:val="0"/>
          <w:marRight w:val="0"/>
          <w:marTop w:val="0"/>
          <w:marBottom w:val="0"/>
          <w:divBdr>
            <w:top w:val="none" w:sz="0" w:space="0" w:color="auto"/>
            <w:left w:val="none" w:sz="0" w:space="0" w:color="auto"/>
            <w:bottom w:val="none" w:sz="0" w:space="0" w:color="auto"/>
            <w:right w:val="none" w:sz="0" w:space="0" w:color="auto"/>
          </w:divBdr>
        </w:div>
        <w:div w:id="361321581">
          <w:marLeft w:val="0"/>
          <w:marRight w:val="0"/>
          <w:marTop w:val="0"/>
          <w:marBottom w:val="0"/>
          <w:divBdr>
            <w:top w:val="none" w:sz="0" w:space="0" w:color="auto"/>
            <w:left w:val="none" w:sz="0" w:space="0" w:color="auto"/>
            <w:bottom w:val="none" w:sz="0" w:space="0" w:color="auto"/>
            <w:right w:val="none" w:sz="0" w:space="0" w:color="auto"/>
          </w:divBdr>
        </w:div>
        <w:div w:id="465514943">
          <w:marLeft w:val="0"/>
          <w:marRight w:val="0"/>
          <w:marTop w:val="0"/>
          <w:marBottom w:val="0"/>
          <w:divBdr>
            <w:top w:val="none" w:sz="0" w:space="0" w:color="auto"/>
            <w:left w:val="none" w:sz="0" w:space="0" w:color="auto"/>
            <w:bottom w:val="none" w:sz="0" w:space="0" w:color="auto"/>
            <w:right w:val="none" w:sz="0" w:space="0" w:color="auto"/>
          </w:divBdr>
        </w:div>
        <w:div w:id="1009673784">
          <w:marLeft w:val="0"/>
          <w:marRight w:val="0"/>
          <w:marTop w:val="0"/>
          <w:marBottom w:val="0"/>
          <w:divBdr>
            <w:top w:val="none" w:sz="0" w:space="0" w:color="auto"/>
            <w:left w:val="none" w:sz="0" w:space="0" w:color="auto"/>
            <w:bottom w:val="none" w:sz="0" w:space="0" w:color="auto"/>
            <w:right w:val="none" w:sz="0" w:space="0" w:color="auto"/>
          </w:divBdr>
        </w:div>
        <w:div w:id="1177886160">
          <w:marLeft w:val="0"/>
          <w:marRight w:val="0"/>
          <w:marTop w:val="0"/>
          <w:marBottom w:val="0"/>
          <w:divBdr>
            <w:top w:val="none" w:sz="0" w:space="0" w:color="auto"/>
            <w:left w:val="none" w:sz="0" w:space="0" w:color="auto"/>
            <w:bottom w:val="none" w:sz="0" w:space="0" w:color="auto"/>
            <w:right w:val="none" w:sz="0" w:space="0" w:color="auto"/>
          </w:divBdr>
        </w:div>
        <w:div w:id="1705136355">
          <w:marLeft w:val="0"/>
          <w:marRight w:val="0"/>
          <w:marTop w:val="0"/>
          <w:marBottom w:val="0"/>
          <w:divBdr>
            <w:top w:val="none" w:sz="0" w:space="0" w:color="auto"/>
            <w:left w:val="none" w:sz="0" w:space="0" w:color="auto"/>
            <w:bottom w:val="none" w:sz="0" w:space="0" w:color="auto"/>
            <w:right w:val="none" w:sz="0" w:space="0" w:color="auto"/>
          </w:divBdr>
        </w:div>
        <w:div w:id="1735742330">
          <w:marLeft w:val="0"/>
          <w:marRight w:val="0"/>
          <w:marTop w:val="0"/>
          <w:marBottom w:val="0"/>
          <w:divBdr>
            <w:top w:val="none" w:sz="0" w:space="0" w:color="auto"/>
            <w:left w:val="none" w:sz="0" w:space="0" w:color="auto"/>
            <w:bottom w:val="none" w:sz="0" w:space="0" w:color="auto"/>
            <w:right w:val="none" w:sz="0" w:space="0" w:color="auto"/>
          </w:divBdr>
        </w:div>
        <w:div w:id="2144150106">
          <w:marLeft w:val="0"/>
          <w:marRight w:val="0"/>
          <w:marTop w:val="0"/>
          <w:marBottom w:val="0"/>
          <w:divBdr>
            <w:top w:val="none" w:sz="0" w:space="0" w:color="auto"/>
            <w:left w:val="none" w:sz="0" w:space="0" w:color="auto"/>
            <w:bottom w:val="none" w:sz="0" w:space="0" w:color="auto"/>
            <w:right w:val="none" w:sz="0" w:space="0" w:color="auto"/>
          </w:divBdr>
        </w:div>
      </w:divsChild>
    </w:div>
    <w:div w:id="907349031">
      <w:bodyDiv w:val="1"/>
      <w:marLeft w:val="0"/>
      <w:marRight w:val="0"/>
      <w:marTop w:val="0"/>
      <w:marBottom w:val="0"/>
      <w:divBdr>
        <w:top w:val="none" w:sz="0" w:space="0" w:color="auto"/>
        <w:left w:val="none" w:sz="0" w:space="0" w:color="auto"/>
        <w:bottom w:val="none" w:sz="0" w:space="0" w:color="auto"/>
        <w:right w:val="none" w:sz="0" w:space="0" w:color="auto"/>
      </w:divBdr>
      <w:divsChild>
        <w:div w:id="1737900284">
          <w:marLeft w:val="0"/>
          <w:marRight w:val="0"/>
          <w:marTop w:val="0"/>
          <w:marBottom w:val="0"/>
          <w:divBdr>
            <w:top w:val="none" w:sz="0" w:space="0" w:color="auto"/>
            <w:left w:val="none" w:sz="0" w:space="0" w:color="auto"/>
            <w:bottom w:val="none" w:sz="0" w:space="0" w:color="auto"/>
            <w:right w:val="none" w:sz="0" w:space="0" w:color="auto"/>
          </w:divBdr>
        </w:div>
        <w:div w:id="2018191551">
          <w:marLeft w:val="0"/>
          <w:marRight w:val="0"/>
          <w:marTop w:val="0"/>
          <w:marBottom w:val="0"/>
          <w:divBdr>
            <w:top w:val="none" w:sz="0" w:space="0" w:color="auto"/>
            <w:left w:val="none" w:sz="0" w:space="0" w:color="auto"/>
            <w:bottom w:val="none" w:sz="0" w:space="0" w:color="auto"/>
            <w:right w:val="none" w:sz="0" w:space="0" w:color="auto"/>
          </w:divBdr>
        </w:div>
      </w:divsChild>
    </w:div>
    <w:div w:id="960498987">
      <w:bodyDiv w:val="1"/>
      <w:marLeft w:val="0"/>
      <w:marRight w:val="0"/>
      <w:marTop w:val="0"/>
      <w:marBottom w:val="0"/>
      <w:divBdr>
        <w:top w:val="none" w:sz="0" w:space="0" w:color="auto"/>
        <w:left w:val="none" w:sz="0" w:space="0" w:color="auto"/>
        <w:bottom w:val="none" w:sz="0" w:space="0" w:color="auto"/>
        <w:right w:val="none" w:sz="0" w:space="0" w:color="auto"/>
      </w:divBdr>
      <w:divsChild>
        <w:div w:id="89280501">
          <w:marLeft w:val="0"/>
          <w:marRight w:val="0"/>
          <w:marTop w:val="0"/>
          <w:marBottom w:val="0"/>
          <w:divBdr>
            <w:top w:val="none" w:sz="0" w:space="0" w:color="auto"/>
            <w:left w:val="none" w:sz="0" w:space="0" w:color="auto"/>
            <w:bottom w:val="none" w:sz="0" w:space="0" w:color="auto"/>
            <w:right w:val="none" w:sz="0" w:space="0" w:color="auto"/>
          </w:divBdr>
        </w:div>
        <w:div w:id="215089539">
          <w:marLeft w:val="0"/>
          <w:marRight w:val="0"/>
          <w:marTop w:val="0"/>
          <w:marBottom w:val="0"/>
          <w:divBdr>
            <w:top w:val="none" w:sz="0" w:space="0" w:color="auto"/>
            <w:left w:val="none" w:sz="0" w:space="0" w:color="auto"/>
            <w:bottom w:val="none" w:sz="0" w:space="0" w:color="auto"/>
            <w:right w:val="none" w:sz="0" w:space="0" w:color="auto"/>
          </w:divBdr>
        </w:div>
        <w:div w:id="289475598">
          <w:marLeft w:val="0"/>
          <w:marRight w:val="0"/>
          <w:marTop w:val="0"/>
          <w:marBottom w:val="0"/>
          <w:divBdr>
            <w:top w:val="none" w:sz="0" w:space="0" w:color="auto"/>
            <w:left w:val="none" w:sz="0" w:space="0" w:color="auto"/>
            <w:bottom w:val="none" w:sz="0" w:space="0" w:color="auto"/>
            <w:right w:val="none" w:sz="0" w:space="0" w:color="auto"/>
          </w:divBdr>
        </w:div>
        <w:div w:id="1429692509">
          <w:marLeft w:val="0"/>
          <w:marRight w:val="0"/>
          <w:marTop w:val="0"/>
          <w:marBottom w:val="0"/>
          <w:divBdr>
            <w:top w:val="none" w:sz="0" w:space="0" w:color="auto"/>
            <w:left w:val="none" w:sz="0" w:space="0" w:color="auto"/>
            <w:bottom w:val="none" w:sz="0" w:space="0" w:color="auto"/>
            <w:right w:val="none" w:sz="0" w:space="0" w:color="auto"/>
          </w:divBdr>
        </w:div>
        <w:div w:id="1513717737">
          <w:marLeft w:val="0"/>
          <w:marRight w:val="0"/>
          <w:marTop w:val="0"/>
          <w:marBottom w:val="0"/>
          <w:divBdr>
            <w:top w:val="none" w:sz="0" w:space="0" w:color="auto"/>
            <w:left w:val="none" w:sz="0" w:space="0" w:color="auto"/>
            <w:bottom w:val="none" w:sz="0" w:space="0" w:color="auto"/>
            <w:right w:val="none" w:sz="0" w:space="0" w:color="auto"/>
          </w:divBdr>
        </w:div>
        <w:div w:id="1549491654">
          <w:marLeft w:val="0"/>
          <w:marRight w:val="0"/>
          <w:marTop w:val="0"/>
          <w:marBottom w:val="0"/>
          <w:divBdr>
            <w:top w:val="none" w:sz="0" w:space="0" w:color="auto"/>
            <w:left w:val="none" w:sz="0" w:space="0" w:color="auto"/>
            <w:bottom w:val="none" w:sz="0" w:space="0" w:color="auto"/>
            <w:right w:val="none" w:sz="0" w:space="0" w:color="auto"/>
          </w:divBdr>
        </w:div>
        <w:div w:id="1899049006">
          <w:marLeft w:val="0"/>
          <w:marRight w:val="0"/>
          <w:marTop w:val="0"/>
          <w:marBottom w:val="0"/>
          <w:divBdr>
            <w:top w:val="none" w:sz="0" w:space="0" w:color="auto"/>
            <w:left w:val="none" w:sz="0" w:space="0" w:color="auto"/>
            <w:bottom w:val="none" w:sz="0" w:space="0" w:color="auto"/>
            <w:right w:val="none" w:sz="0" w:space="0" w:color="auto"/>
          </w:divBdr>
        </w:div>
        <w:div w:id="1954748513">
          <w:marLeft w:val="0"/>
          <w:marRight w:val="0"/>
          <w:marTop w:val="0"/>
          <w:marBottom w:val="0"/>
          <w:divBdr>
            <w:top w:val="none" w:sz="0" w:space="0" w:color="auto"/>
            <w:left w:val="none" w:sz="0" w:space="0" w:color="auto"/>
            <w:bottom w:val="none" w:sz="0" w:space="0" w:color="auto"/>
            <w:right w:val="none" w:sz="0" w:space="0" w:color="auto"/>
          </w:divBdr>
        </w:div>
        <w:div w:id="2032605655">
          <w:marLeft w:val="0"/>
          <w:marRight w:val="0"/>
          <w:marTop w:val="0"/>
          <w:marBottom w:val="0"/>
          <w:divBdr>
            <w:top w:val="none" w:sz="0" w:space="0" w:color="auto"/>
            <w:left w:val="none" w:sz="0" w:space="0" w:color="auto"/>
            <w:bottom w:val="none" w:sz="0" w:space="0" w:color="auto"/>
            <w:right w:val="none" w:sz="0" w:space="0" w:color="auto"/>
          </w:divBdr>
        </w:div>
      </w:divsChild>
    </w:div>
    <w:div w:id="976882711">
      <w:bodyDiv w:val="1"/>
      <w:marLeft w:val="0"/>
      <w:marRight w:val="0"/>
      <w:marTop w:val="0"/>
      <w:marBottom w:val="0"/>
      <w:divBdr>
        <w:top w:val="none" w:sz="0" w:space="0" w:color="auto"/>
        <w:left w:val="none" w:sz="0" w:space="0" w:color="auto"/>
        <w:bottom w:val="none" w:sz="0" w:space="0" w:color="auto"/>
        <w:right w:val="none" w:sz="0" w:space="0" w:color="auto"/>
      </w:divBdr>
    </w:div>
    <w:div w:id="1033385424">
      <w:bodyDiv w:val="1"/>
      <w:marLeft w:val="0"/>
      <w:marRight w:val="0"/>
      <w:marTop w:val="0"/>
      <w:marBottom w:val="0"/>
      <w:divBdr>
        <w:top w:val="none" w:sz="0" w:space="0" w:color="auto"/>
        <w:left w:val="none" w:sz="0" w:space="0" w:color="auto"/>
        <w:bottom w:val="none" w:sz="0" w:space="0" w:color="auto"/>
        <w:right w:val="none" w:sz="0" w:space="0" w:color="auto"/>
      </w:divBdr>
      <w:divsChild>
        <w:div w:id="1771269539">
          <w:marLeft w:val="0"/>
          <w:marRight w:val="0"/>
          <w:marTop w:val="0"/>
          <w:marBottom w:val="0"/>
          <w:divBdr>
            <w:top w:val="none" w:sz="0" w:space="0" w:color="auto"/>
            <w:left w:val="none" w:sz="0" w:space="0" w:color="auto"/>
            <w:bottom w:val="none" w:sz="0" w:space="0" w:color="auto"/>
            <w:right w:val="none" w:sz="0" w:space="0" w:color="auto"/>
          </w:divBdr>
          <w:divsChild>
            <w:div w:id="275983555">
              <w:marLeft w:val="0"/>
              <w:marRight w:val="0"/>
              <w:marTop w:val="0"/>
              <w:marBottom w:val="0"/>
              <w:divBdr>
                <w:top w:val="none" w:sz="0" w:space="0" w:color="auto"/>
                <w:left w:val="none" w:sz="0" w:space="0" w:color="auto"/>
                <w:bottom w:val="none" w:sz="0" w:space="0" w:color="auto"/>
                <w:right w:val="none" w:sz="0" w:space="0" w:color="auto"/>
              </w:divBdr>
            </w:div>
            <w:div w:id="942155522">
              <w:marLeft w:val="0"/>
              <w:marRight w:val="0"/>
              <w:marTop w:val="0"/>
              <w:marBottom w:val="0"/>
              <w:divBdr>
                <w:top w:val="none" w:sz="0" w:space="0" w:color="auto"/>
                <w:left w:val="none" w:sz="0" w:space="0" w:color="auto"/>
                <w:bottom w:val="none" w:sz="0" w:space="0" w:color="auto"/>
                <w:right w:val="none" w:sz="0" w:space="0" w:color="auto"/>
              </w:divBdr>
            </w:div>
            <w:div w:id="1058628734">
              <w:marLeft w:val="0"/>
              <w:marRight w:val="0"/>
              <w:marTop w:val="0"/>
              <w:marBottom w:val="0"/>
              <w:divBdr>
                <w:top w:val="none" w:sz="0" w:space="0" w:color="auto"/>
                <w:left w:val="none" w:sz="0" w:space="0" w:color="auto"/>
                <w:bottom w:val="none" w:sz="0" w:space="0" w:color="auto"/>
                <w:right w:val="none" w:sz="0" w:space="0" w:color="auto"/>
              </w:divBdr>
              <w:divsChild>
                <w:div w:id="1365447447">
                  <w:marLeft w:val="0"/>
                  <w:marRight w:val="0"/>
                  <w:marTop w:val="0"/>
                  <w:marBottom w:val="0"/>
                  <w:divBdr>
                    <w:top w:val="none" w:sz="0" w:space="0" w:color="auto"/>
                    <w:left w:val="none" w:sz="0" w:space="0" w:color="auto"/>
                    <w:bottom w:val="none" w:sz="0" w:space="0" w:color="auto"/>
                    <w:right w:val="none" w:sz="0" w:space="0" w:color="auto"/>
                  </w:divBdr>
                </w:div>
                <w:div w:id="19007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1416">
      <w:bodyDiv w:val="1"/>
      <w:marLeft w:val="0"/>
      <w:marRight w:val="0"/>
      <w:marTop w:val="0"/>
      <w:marBottom w:val="0"/>
      <w:divBdr>
        <w:top w:val="none" w:sz="0" w:space="0" w:color="auto"/>
        <w:left w:val="none" w:sz="0" w:space="0" w:color="auto"/>
        <w:bottom w:val="none" w:sz="0" w:space="0" w:color="auto"/>
        <w:right w:val="none" w:sz="0" w:space="0" w:color="auto"/>
      </w:divBdr>
      <w:divsChild>
        <w:div w:id="275212362">
          <w:marLeft w:val="0"/>
          <w:marRight w:val="0"/>
          <w:marTop w:val="0"/>
          <w:marBottom w:val="0"/>
          <w:divBdr>
            <w:top w:val="none" w:sz="0" w:space="0" w:color="auto"/>
            <w:left w:val="none" w:sz="0" w:space="0" w:color="auto"/>
            <w:bottom w:val="none" w:sz="0" w:space="0" w:color="auto"/>
            <w:right w:val="none" w:sz="0" w:space="0" w:color="auto"/>
          </w:divBdr>
        </w:div>
        <w:div w:id="393040865">
          <w:marLeft w:val="0"/>
          <w:marRight w:val="0"/>
          <w:marTop w:val="0"/>
          <w:marBottom w:val="0"/>
          <w:divBdr>
            <w:top w:val="none" w:sz="0" w:space="0" w:color="auto"/>
            <w:left w:val="none" w:sz="0" w:space="0" w:color="auto"/>
            <w:bottom w:val="none" w:sz="0" w:space="0" w:color="auto"/>
            <w:right w:val="none" w:sz="0" w:space="0" w:color="auto"/>
          </w:divBdr>
        </w:div>
        <w:div w:id="479662915">
          <w:marLeft w:val="0"/>
          <w:marRight w:val="0"/>
          <w:marTop w:val="0"/>
          <w:marBottom w:val="0"/>
          <w:divBdr>
            <w:top w:val="none" w:sz="0" w:space="0" w:color="auto"/>
            <w:left w:val="none" w:sz="0" w:space="0" w:color="auto"/>
            <w:bottom w:val="none" w:sz="0" w:space="0" w:color="auto"/>
            <w:right w:val="none" w:sz="0" w:space="0" w:color="auto"/>
          </w:divBdr>
        </w:div>
        <w:div w:id="791825285">
          <w:marLeft w:val="0"/>
          <w:marRight w:val="0"/>
          <w:marTop w:val="0"/>
          <w:marBottom w:val="0"/>
          <w:divBdr>
            <w:top w:val="none" w:sz="0" w:space="0" w:color="auto"/>
            <w:left w:val="none" w:sz="0" w:space="0" w:color="auto"/>
            <w:bottom w:val="none" w:sz="0" w:space="0" w:color="auto"/>
            <w:right w:val="none" w:sz="0" w:space="0" w:color="auto"/>
          </w:divBdr>
        </w:div>
        <w:div w:id="874847972">
          <w:marLeft w:val="0"/>
          <w:marRight w:val="0"/>
          <w:marTop w:val="0"/>
          <w:marBottom w:val="0"/>
          <w:divBdr>
            <w:top w:val="none" w:sz="0" w:space="0" w:color="auto"/>
            <w:left w:val="none" w:sz="0" w:space="0" w:color="auto"/>
            <w:bottom w:val="none" w:sz="0" w:space="0" w:color="auto"/>
            <w:right w:val="none" w:sz="0" w:space="0" w:color="auto"/>
          </w:divBdr>
        </w:div>
        <w:div w:id="1187982640">
          <w:marLeft w:val="0"/>
          <w:marRight w:val="0"/>
          <w:marTop w:val="0"/>
          <w:marBottom w:val="0"/>
          <w:divBdr>
            <w:top w:val="none" w:sz="0" w:space="0" w:color="auto"/>
            <w:left w:val="none" w:sz="0" w:space="0" w:color="auto"/>
            <w:bottom w:val="none" w:sz="0" w:space="0" w:color="auto"/>
            <w:right w:val="none" w:sz="0" w:space="0" w:color="auto"/>
          </w:divBdr>
        </w:div>
        <w:div w:id="1930457327">
          <w:marLeft w:val="0"/>
          <w:marRight w:val="0"/>
          <w:marTop w:val="0"/>
          <w:marBottom w:val="0"/>
          <w:divBdr>
            <w:top w:val="none" w:sz="0" w:space="0" w:color="auto"/>
            <w:left w:val="none" w:sz="0" w:space="0" w:color="auto"/>
            <w:bottom w:val="none" w:sz="0" w:space="0" w:color="auto"/>
            <w:right w:val="none" w:sz="0" w:space="0" w:color="auto"/>
          </w:divBdr>
        </w:div>
        <w:div w:id="2078624900">
          <w:marLeft w:val="0"/>
          <w:marRight w:val="0"/>
          <w:marTop w:val="0"/>
          <w:marBottom w:val="0"/>
          <w:divBdr>
            <w:top w:val="none" w:sz="0" w:space="0" w:color="auto"/>
            <w:left w:val="none" w:sz="0" w:space="0" w:color="auto"/>
            <w:bottom w:val="none" w:sz="0" w:space="0" w:color="auto"/>
            <w:right w:val="none" w:sz="0" w:space="0" w:color="auto"/>
          </w:divBdr>
        </w:div>
        <w:div w:id="2109495094">
          <w:marLeft w:val="0"/>
          <w:marRight w:val="0"/>
          <w:marTop w:val="0"/>
          <w:marBottom w:val="0"/>
          <w:divBdr>
            <w:top w:val="none" w:sz="0" w:space="0" w:color="auto"/>
            <w:left w:val="none" w:sz="0" w:space="0" w:color="auto"/>
            <w:bottom w:val="none" w:sz="0" w:space="0" w:color="auto"/>
            <w:right w:val="none" w:sz="0" w:space="0" w:color="auto"/>
          </w:divBdr>
        </w:div>
      </w:divsChild>
    </w:div>
    <w:div w:id="1628924476">
      <w:bodyDiv w:val="1"/>
      <w:marLeft w:val="0"/>
      <w:marRight w:val="0"/>
      <w:marTop w:val="0"/>
      <w:marBottom w:val="0"/>
      <w:divBdr>
        <w:top w:val="none" w:sz="0" w:space="0" w:color="auto"/>
        <w:left w:val="none" w:sz="0" w:space="0" w:color="auto"/>
        <w:bottom w:val="none" w:sz="0" w:space="0" w:color="auto"/>
        <w:right w:val="none" w:sz="0" w:space="0" w:color="auto"/>
      </w:divBdr>
      <w:divsChild>
        <w:div w:id="79253508">
          <w:marLeft w:val="0"/>
          <w:marRight w:val="0"/>
          <w:marTop w:val="0"/>
          <w:marBottom w:val="0"/>
          <w:divBdr>
            <w:top w:val="none" w:sz="0" w:space="0" w:color="auto"/>
            <w:left w:val="none" w:sz="0" w:space="0" w:color="auto"/>
            <w:bottom w:val="none" w:sz="0" w:space="0" w:color="auto"/>
            <w:right w:val="none" w:sz="0" w:space="0" w:color="auto"/>
          </w:divBdr>
        </w:div>
        <w:div w:id="100683022">
          <w:marLeft w:val="0"/>
          <w:marRight w:val="0"/>
          <w:marTop w:val="0"/>
          <w:marBottom w:val="0"/>
          <w:divBdr>
            <w:top w:val="none" w:sz="0" w:space="0" w:color="auto"/>
            <w:left w:val="none" w:sz="0" w:space="0" w:color="auto"/>
            <w:bottom w:val="none" w:sz="0" w:space="0" w:color="auto"/>
            <w:right w:val="none" w:sz="0" w:space="0" w:color="auto"/>
          </w:divBdr>
        </w:div>
        <w:div w:id="145827117">
          <w:marLeft w:val="0"/>
          <w:marRight w:val="0"/>
          <w:marTop w:val="0"/>
          <w:marBottom w:val="0"/>
          <w:divBdr>
            <w:top w:val="none" w:sz="0" w:space="0" w:color="auto"/>
            <w:left w:val="none" w:sz="0" w:space="0" w:color="auto"/>
            <w:bottom w:val="none" w:sz="0" w:space="0" w:color="auto"/>
            <w:right w:val="none" w:sz="0" w:space="0" w:color="auto"/>
          </w:divBdr>
        </w:div>
        <w:div w:id="380254308">
          <w:marLeft w:val="0"/>
          <w:marRight w:val="0"/>
          <w:marTop w:val="0"/>
          <w:marBottom w:val="0"/>
          <w:divBdr>
            <w:top w:val="none" w:sz="0" w:space="0" w:color="auto"/>
            <w:left w:val="none" w:sz="0" w:space="0" w:color="auto"/>
            <w:bottom w:val="none" w:sz="0" w:space="0" w:color="auto"/>
            <w:right w:val="none" w:sz="0" w:space="0" w:color="auto"/>
          </w:divBdr>
        </w:div>
        <w:div w:id="414474499">
          <w:marLeft w:val="0"/>
          <w:marRight w:val="0"/>
          <w:marTop w:val="0"/>
          <w:marBottom w:val="0"/>
          <w:divBdr>
            <w:top w:val="none" w:sz="0" w:space="0" w:color="auto"/>
            <w:left w:val="none" w:sz="0" w:space="0" w:color="auto"/>
            <w:bottom w:val="none" w:sz="0" w:space="0" w:color="auto"/>
            <w:right w:val="none" w:sz="0" w:space="0" w:color="auto"/>
          </w:divBdr>
        </w:div>
        <w:div w:id="645546260">
          <w:marLeft w:val="0"/>
          <w:marRight w:val="0"/>
          <w:marTop w:val="0"/>
          <w:marBottom w:val="0"/>
          <w:divBdr>
            <w:top w:val="none" w:sz="0" w:space="0" w:color="auto"/>
            <w:left w:val="none" w:sz="0" w:space="0" w:color="auto"/>
            <w:bottom w:val="none" w:sz="0" w:space="0" w:color="auto"/>
            <w:right w:val="none" w:sz="0" w:space="0" w:color="auto"/>
          </w:divBdr>
        </w:div>
        <w:div w:id="664623725">
          <w:marLeft w:val="0"/>
          <w:marRight w:val="0"/>
          <w:marTop w:val="0"/>
          <w:marBottom w:val="0"/>
          <w:divBdr>
            <w:top w:val="none" w:sz="0" w:space="0" w:color="auto"/>
            <w:left w:val="none" w:sz="0" w:space="0" w:color="auto"/>
            <w:bottom w:val="none" w:sz="0" w:space="0" w:color="auto"/>
            <w:right w:val="none" w:sz="0" w:space="0" w:color="auto"/>
          </w:divBdr>
        </w:div>
        <w:div w:id="813061249">
          <w:marLeft w:val="0"/>
          <w:marRight w:val="0"/>
          <w:marTop w:val="0"/>
          <w:marBottom w:val="0"/>
          <w:divBdr>
            <w:top w:val="none" w:sz="0" w:space="0" w:color="auto"/>
            <w:left w:val="none" w:sz="0" w:space="0" w:color="auto"/>
            <w:bottom w:val="none" w:sz="0" w:space="0" w:color="auto"/>
            <w:right w:val="none" w:sz="0" w:space="0" w:color="auto"/>
          </w:divBdr>
        </w:div>
        <w:div w:id="895816208">
          <w:marLeft w:val="0"/>
          <w:marRight w:val="0"/>
          <w:marTop w:val="0"/>
          <w:marBottom w:val="0"/>
          <w:divBdr>
            <w:top w:val="none" w:sz="0" w:space="0" w:color="auto"/>
            <w:left w:val="none" w:sz="0" w:space="0" w:color="auto"/>
            <w:bottom w:val="none" w:sz="0" w:space="0" w:color="auto"/>
            <w:right w:val="none" w:sz="0" w:space="0" w:color="auto"/>
          </w:divBdr>
        </w:div>
        <w:div w:id="1017929495">
          <w:marLeft w:val="0"/>
          <w:marRight w:val="0"/>
          <w:marTop w:val="0"/>
          <w:marBottom w:val="0"/>
          <w:divBdr>
            <w:top w:val="none" w:sz="0" w:space="0" w:color="auto"/>
            <w:left w:val="none" w:sz="0" w:space="0" w:color="auto"/>
            <w:bottom w:val="none" w:sz="0" w:space="0" w:color="auto"/>
            <w:right w:val="none" w:sz="0" w:space="0" w:color="auto"/>
          </w:divBdr>
        </w:div>
        <w:div w:id="1079519151">
          <w:marLeft w:val="0"/>
          <w:marRight w:val="0"/>
          <w:marTop w:val="0"/>
          <w:marBottom w:val="0"/>
          <w:divBdr>
            <w:top w:val="none" w:sz="0" w:space="0" w:color="auto"/>
            <w:left w:val="none" w:sz="0" w:space="0" w:color="auto"/>
            <w:bottom w:val="none" w:sz="0" w:space="0" w:color="auto"/>
            <w:right w:val="none" w:sz="0" w:space="0" w:color="auto"/>
          </w:divBdr>
        </w:div>
        <w:div w:id="1224632785">
          <w:marLeft w:val="0"/>
          <w:marRight w:val="0"/>
          <w:marTop w:val="0"/>
          <w:marBottom w:val="0"/>
          <w:divBdr>
            <w:top w:val="none" w:sz="0" w:space="0" w:color="auto"/>
            <w:left w:val="none" w:sz="0" w:space="0" w:color="auto"/>
            <w:bottom w:val="none" w:sz="0" w:space="0" w:color="auto"/>
            <w:right w:val="none" w:sz="0" w:space="0" w:color="auto"/>
          </w:divBdr>
        </w:div>
        <w:div w:id="1254781631">
          <w:marLeft w:val="0"/>
          <w:marRight w:val="0"/>
          <w:marTop w:val="0"/>
          <w:marBottom w:val="0"/>
          <w:divBdr>
            <w:top w:val="none" w:sz="0" w:space="0" w:color="auto"/>
            <w:left w:val="none" w:sz="0" w:space="0" w:color="auto"/>
            <w:bottom w:val="none" w:sz="0" w:space="0" w:color="auto"/>
            <w:right w:val="none" w:sz="0" w:space="0" w:color="auto"/>
          </w:divBdr>
        </w:div>
        <w:div w:id="1351450357">
          <w:marLeft w:val="0"/>
          <w:marRight w:val="0"/>
          <w:marTop w:val="0"/>
          <w:marBottom w:val="0"/>
          <w:divBdr>
            <w:top w:val="none" w:sz="0" w:space="0" w:color="auto"/>
            <w:left w:val="none" w:sz="0" w:space="0" w:color="auto"/>
            <w:bottom w:val="none" w:sz="0" w:space="0" w:color="auto"/>
            <w:right w:val="none" w:sz="0" w:space="0" w:color="auto"/>
          </w:divBdr>
        </w:div>
        <w:div w:id="1354727278">
          <w:marLeft w:val="0"/>
          <w:marRight w:val="0"/>
          <w:marTop w:val="0"/>
          <w:marBottom w:val="0"/>
          <w:divBdr>
            <w:top w:val="none" w:sz="0" w:space="0" w:color="auto"/>
            <w:left w:val="none" w:sz="0" w:space="0" w:color="auto"/>
            <w:bottom w:val="none" w:sz="0" w:space="0" w:color="auto"/>
            <w:right w:val="none" w:sz="0" w:space="0" w:color="auto"/>
          </w:divBdr>
        </w:div>
        <w:div w:id="1469519680">
          <w:marLeft w:val="0"/>
          <w:marRight w:val="0"/>
          <w:marTop w:val="0"/>
          <w:marBottom w:val="0"/>
          <w:divBdr>
            <w:top w:val="none" w:sz="0" w:space="0" w:color="auto"/>
            <w:left w:val="none" w:sz="0" w:space="0" w:color="auto"/>
            <w:bottom w:val="none" w:sz="0" w:space="0" w:color="auto"/>
            <w:right w:val="none" w:sz="0" w:space="0" w:color="auto"/>
          </w:divBdr>
        </w:div>
        <w:div w:id="1547911523">
          <w:marLeft w:val="0"/>
          <w:marRight w:val="0"/>
          <w:marTop w:val="0"/>
          <w:marBottom w:val="0"/>
          <w:divBdr>
            <w:top w:val="none" w:sz="0" w:space="0" w:color="auto"/>
            <w:left w:val="none" w:sz="0" w:space="0" w:color="auto"/>
            <w:bottom w:val="none" w:sz="0" w:space="0" w:color="auto"/>
            <w:right w:val="none" w:sz="0" w:space="0" w:color="auto"/>
          </w:divBdr>
        </w:div>
        <w:div w:id="1551452418">
          <w:marLeft w:val="0"/>
          <w:marRight w:val="0"/>
          <w:marTop w:val="0"/>
          <w:marBottom w:val="0"/>
          <w:divBdr>
            <w:top w:val="none" w:sz="0" w:space="0" w:color="auto"/>
            <w:left w:val="none" w:sz="0" w:space="0" w:color="auto"/>
            <w:bottom w:val="none" w:sz="0" w:space="0" w:color="auto"/>
            <w:right w:val="none" w:sz="0" w:space="0" w:color="auto"/>
          </w:divBdr>
        </w:div>
        <w:div w:id="1955402707">
          <w:marLeft w:val="0"/>
          <w:marRight w:val="0"/>
          <w:marTop w:val="0"/>
          <w:marBottom w:val="0"/>
          <w:divBdr>
            <w:top w:val="none" w:sz="0" w:space="0" w:color="auto"/>
            <w:left w:val="none" w:sz="0" w:space="0" w:color="auto"/>
            <w:bottom w:val="none" w:sz="0" w:space="0" w:color="auto"/>
            <w:right w:val="none" w:sz="0" w:space="0" w:color="auto"/>
          </w:divBdr>
        </w:div>
        <w:div w:id="1957784299">
          <w:marLeft w:val="0"/>
          <w:marRight w:val="0"/>
          <w:marTop w:val="0"/>
          <w:marBottom w:val="0"/>
          <w:divBdr>
            <w:top w:val="none" w:sz="0" w:space="0" w:color="auto"/>
            <w:left w:val="none" w:sz="0" w:space="0" w:color="auto"/>
            <w:bottom w:val="none" w:sz="0" w:space="0" w:color="auto"/>
            <w:right w:val="none" w:sz="0" w:space="0" w:color="auto"/>
          </w:divBdr>
        </w:div>
        <w:div w:id="2005623343">
          <w:marLeft w:val="0"/>
          <w:marRight w:val="0"/>
          <w:marTop w:val="0"/>
          <w:marBottom w:val="0"/>
          <w:divBdr>
            <w:top w:val="none" w:sz="0" w:space="0" w:color="auto"/>
            <w:left w:val="none" w:sz="0" w:space="0" w:color="auto"/>
            <w:bottom w:val="none" w:sz="0" w:space="0" w:color="auto"/>
            <w:right w:val="none" w:sz="0" w:space="0" w:color="auto"/>
          </w:divBdr>
        </w:div>
        <w:div w:id="2087219364">
          <w:marLeft w:val="0"/>
          <w:marRight w:val="0"/>
          <w:marTop w:val="0"/>
          <w:marBottom w:val="0"/>
          <w:divBdr>
            <w:top w:val="none" w:sz="0" w:space="0" w:color="auto"/>
            <w:left w:val="none" w:sz="0" w:space="0" w:color="auto"/>
            <w:bottom w:val="none" w:sz="0" w:space="0" w:color="auto"/>
            <w:right w:val="none" w:sz="0" w:space="0" w:color="auto"/>
          </w:divBdr>
        </w:div>
        <w:div w:id="2097050112">
          <w:marLeft w:val="0"/>
          <w:marRight w:val="0"/>
          <w:marTop w:val="0"/>
          <w:marBottom w:val="0"/>
          <w:divBdr>
            <w:top w:val="none" w:sz="0" w:space="0" w:color="auto"/>
            <w:left w:val="none" w:sz="0" w:space="0" w:color="auto"/>
            <w:bottom w:val="none" w:sz="0" w:space="0" w:color="auto"/>
            <w:right w:val="none" w:sz="0" w:space="0" w:color="auto"/>
          </w:divBdr>
        </w:div>
        <w:div w:id="2101442062">
          <w:marLeft w:val="0"/>
          <w:marRight w:val="0"/>
          <w:marTop w:val="0"/>
          <w:marBottom w:val="0"/>
          <w:divBdr>
            <w:top w:val="none" w:sz="0" w:space="0" w:color="auto"/>
            <w:left w:val="none" w:sz="0" w:space="0" w:color="auto"/>
            <w:bottom w:val="none" w:sz="0" w:space="0" w:color="auto"/>
            <w:right w:val="none" w:sz="0" w:space="0" w:color="auto"/>
          </w:divBdr>
        </w:div>
      </w:divsChild>
    </w:div>
    <w:div w:id="1815567037">
      <w:bodyDiv w:val="1"/>
      <w:marLeft w:val="0"/>
      <w:marRight w:val="0"/>
      <w:marTop w:val="0"/>
      <w:marBottom w:val="0"/>
      <w:divBdr>
        <w:top w:val="none" w:sz="0" w:space="0" w:color="auto"/>
        <w:left w:val="none" w:sz="0" w:space="0" w:color="auto"/>
        <w:bottom w:val="none" w:sz="0" w:space="0" w:color="auto"/>
        <w:right w:val="none" w:sz="0" w:space="0" w:color="auto"/>
      </w:divBdr>
      <w:divsChild>
        <w:div w:id="7370925">
          <w:marLeft w:val="0"/>
          <w:marRight w:val="0"/>
          <w:marTop w:val="0"/>
          <w:marBottom w:val="0"/>
          <w:divBdr>
            <w:top w:val="none" w:sz="0" w:space="0" w:color="auto"/>
            <w:left w:val="none" w:sz="0" w:space="0" w:color="auto"/>
            <w:bottom w:val="none" w:sz="0" w:space="0" w:color="auto"/>
            <w:right w:val="none" w:sz="0" w:space="0" w:color="auto"/>
          </w:divBdr>
          <w:divsChild>
            <w:div w:id="709767168">
              <w:marLeft w:val="0"/>
              <w:marRight w:val="0"/>
              <w:marTop w:val="0"/>
              <w:marBottom w:val="0"/>
              <w:divBdr>
                <w:top w:val="none" w:sz="0" w:space="0" w:color="auto"/>
                <w:left w:val="none" w:sz="0" w:space="0" w:color="auto"/>
                <w:bottom w:val="none" w:sz="0" w:space="0" w:color="auto"/>
                <w:right w:val="none" w:sz="0" w:space="0" w:color="auto"/>
              </w:divBdr>
            </w:div>
          </w:divsChild>
        </w:div>
        <w:div w:id="245304411">
          <w:marLeft w:val="0"/>
          <w:marRight w:val="0"/>
          <w:marTop w:val="0"/>
          <w:marBottom w:val="0"/>
          <w:divBdr>
            <w:top w:val="none" w:sz="0" w:space="0" w:color="auto"/>
            <w:left w:val="none" w:sz="0" w:space="0" w:color="auto"/>
            <w:bottom w:val="none" w:sz="0" w:space="0" w:color="auto"/>
            <w:right w:val="none" w:sz="0" w:space="0" w:color="auto"/>
          </w:divBdr>
          <w:divsChild>
            <w:div w:id="744378954">
              <w:marLeft w:val="0"/>
              <w:marRight w:val="0"/>
              <w:marTop w:val="0"/>
              <w:marBottom w:val="0"/>
              <w:divBdr>
                <w:top w:val="none" w:sz="0" w:space="0" w:color="auto"/>
                <w:left w:val="none" w:sz="0" w:space="0" w:color="auto"/>
                <w:bottom w:val="none" w:sz="0" w:space="0" w:color="auto"/>
                <w:right w:val="none" w:sz="0" w:space="0" w:color="auto"/>
              </w:divBdr>
            </w:div>
          </w:divsChild>
        </w:div>
        <w:div w:id="268657714">
          <w:marLeft w:val="0"/>
          <w:marRight w:val="0"/>
          <w:marTop w:val="0"/>
          <w:marBottom w:val="0"/>
          <w:divBdr>
            <w:top w:val="none" w:sz="0" w:space="0" w:color="auto"/>
            <w:left w:val="none" w:sz="0" w:space="0" w:color="auto"/>
            <w:bottom w:val="none" w:sz="0" w:space="0" w:color="auto"/>
            <w:right w:val="none" w:sz="0" w:space="0" w:color="auto"/>
          </w:divBdr>
          <w:divsChild>
            <w:div w:id="932974547">
              <w:marLeft w:val="0"/>
              <w:marRight w:val="0"/>
              <w:marTop w:val="0"/>
              <w:marBottom w:val="0"/>
              <w:divBdr>
                <w:top w:val="none" w:sz="0" w:space="0" w:color="auto"/>
                <w:left w:val="none" w:sz="0" w:space="0" w:color="auto"/>
                <w:bottom w:val="none" w:sz="0" w:space="0" w:color="auto"/>
                <w:right w:val="none" w:sz="0" w:space="0" w:color="auto"/>
              </w:divBdr>
            </w:div>
          </w:divsChild>
        </w:div>
        <w:div w:id="283079371">
          <w:marLeft w:val="0"/>
          <w:marRight w:val="0"/>
          <w:marTop w:val="0"/>
          <w:marBottom w:val="0"/>
          <w:divBdr>
            <w:top w:val="none" w:sz="0" w:space="0" w:color="auto"/>
            <w:left w:val="none" w:sz="0" w:space="0" w:color="auto"/>
            <w:bottom w:val="none" w:sz="0" w:space="0" w:color="auto"/>
            <w:right w:val="none" w:sz="0" w:space="0" w:color="auto"/>
          </w:divBdr>
          <w:divsChild>
            <w:div w:id="104690086">
              <w:marLeft w:val="0"/>
              <w:marRight w:val="0"/>
              <w:marTop w:val="0"/>
              <w:marBottom w:val="0"/>
              <w:divBdr>
                <w:top w:val="none" w:sz="0" w:space="0" w:color="auto"/>
                <w:left w:val="none" w:sz="0" w:space="0" w:color="auto"/>
                <w:bottom w:val="none" w:sz="0" w:space="0" w:color="auto"/>
                <w:right w:val="none" w:sz="0" w:space="0" w:color="auto"/>
              </w:divBdr>
            </w:div>
          </w:divsChild>
        </w:div>
        <w:div w:id="322126402">
          <w:marLeft w:val="0"/>
          <w:marRight w:val="0"/>
          <w:marTop w:val="0"/>
          <w:marBottom w:val="0"/>
          <w:divBdr>
            <w:top w:val="none" w:sz="0" w:space="0" w:color="auto"/>
            <w:left w:val="none" w:sz="0" w:space="0" w:color="auto"/>
            <w:bottom w:val="none" w:sz="0" w:space="0" w:color="auto"/>
            <w:right w:val="none" w:sz="0" w:space="0" w:color="auto"/>
          </w:divBdr>
          <w:divsChild>
            <w:div w:id="190148263">
              <w:marLeft w:val="0"/>
              <w:marRight w:val="0"/>
              <w:marTop w:val="0"/>
              <w:marBottom w:val="0"/>
              <w:divBdr>
                <w:top w:val="none" w:sz="0" w:space="0" w:color="auto"/>
                <w:left w:val="none" w:sz="0" w:space="0" w:color="auto"/>
                <w:bottom w:val="none" w:sz="0" w:space="0" w:color="auto"/>
                <w:right w:val="none" w:sz="0" w:space="0" w:color="auto"/>
              </w:divBdr>
            </w:div>
          </w:divsChild>
        </w:div>
        <w:div w:id="555119126">
          <w:marLeft w:val="0"/>
          <w:marRight w:val="0"/>
          <w:marTop w:val="0"/>
          <w:marBottom w:val="0"/>
          <w:divBdr>
            <w:top w:val="none" w:sz="0" w:space="0" w:color="auto"/>
            <w:left w:val="none" w:sz="0" w:space="0" w:color="auto"/>
            <w:bottom w:val="none" w:sz="0" w:space="0" w:color="auto"/>
            <w:right w:val="none" w:sz="0" w:space="0" w:color="auto"/>
          </w:divBdr>
          <w:divsChild>
            <w:div w:id="520361913">
              <w:marLeft w:val="0"/>
              <w:marRight w:val="0"/>
              <w:marTop w:val="0"/>
              <w:marBottom w:val="0"/>
              <w:divBdr>
                <w:top w:val="none" w:sz="0" w:space="0" w:color="auto"/>
                <w:left w:val="none" w:sz="0" w:space="0" w:color="auto"/>
                <w:bottom w:val="none" w:sz="0" w:space="0" w:color="auto"/>
                <w:right w:val="none" w:sz="0" w:space="0" w:color="auto"/>
              </w:divBdr>
            </w:div>
          </w:divsChild>
        </w:div>
        <w:div w:id="892425109">
          <w:marLeft w:val="0"/>
          <w:marRight w:val="0"/>
          <w:marTop w:val="0"/>
          <w:marBottom w:val="0"/>
          <w:divBdr>
            <w:top w:val="none" w:sz="0" w:space="0" w:color="auto"/>
            <w:left w:val="none" w:sz="0" w:space="0" w:color="auto"/>
            <w:bottom w:val="none" w:sz="0" w:space="0" w:color="auto"/>
            <w:right w:val="none" w:sz="0" w:space="0" w:color="auto"/>
          </w:divBdr>
          <w:divsChild>
            <w:div w:id="858422766">
              <w:marLeft w:val="0"/>
              <w:marRight w:val="0"/>
              <w:marTop w:val="0"/>
              <w:marBottom w:val="0"/>
              <w:divBdr>
                <w:top w:val="none" w:sz="0" w:space="0" w:color="auto"/>
                <w:left w:val="none" w:sz="0" w:space="0" w:color="auto"/>
                <w:bottom w:val="none" w:sz="0" w:space="0" w:color="auto"/>
                <w:right w:val="none" w:sz="0" w:space="0" w:color="auto"/>
              </w:divBdr>
            </w:div>
          </w:divsChild>
        </w:div>
        <w:div w:id="928927554">
          <w:marLeft w:val="0"/>
          <w:marRight w:val="0"/>
          <w:marTop w:val="0"/>
          <w:marBottom w:val="0"/>
          <w:divBdr>
            <w:top w:val="none" w:sz="0" w:space="0" w:color="auto"/>
            <w:left w:val="none" w:sz="0" w:space="0" w:color="auto"/>
            <w:bottom w:val="none" w:sz="0" w:space="0" w:color="auto"/>
            <w:right w:val="none" w:sz="0" w:space="0" w:color="auto"/>
          </w:divBdr>
          <w:divsChild>
            <w:div w:id="1088040788">
              <w:marLeft w:val="0"/>
              <w:marRight w:val="0"/>
              <w:marTop w:val="0"/>
              <w:marBottom w:val="0"/>
              <w:divBdr>
                <w:top w:val="none" w:sz="0" w:space="0" w:color="auto"/>
                <w:left w:val="none" w:sz="0" w:space="0" w:color="auto"/>
                <w:bottom w:val="none" w:sz="0" w:space="0" w:color="auto"/>
                <w:right w:val="none" w:sz="0" w:space="0" w:color="auto"/>
              </w:divBdr>
            </w:div>
          </w:divsChild>
        </w:div>
        <w:div w:id="1065183865">
          <w:marLeft w:val="0"/>
          <w:marRight w:val="0"/>
          <w:marTop w:val="0"/>
          <w:marBottom w:val="0"/>
          <w:divBdr>
            <w:top w:val="none" w:sz="0" w:space="0" w:color="auto"/>
            <w:left w:val="none" w:sz="0" w:space="0" w:color="auto"/>
            <w:bottom w:val="none" w:sz="0" w:space="0" w:color="auto"/>
            <w:right w:val="none" w:sz="0" w:space="0" w:color="auto"/>
          </w:divBdr>
          <w:divsChild>
            <w:div w:id="107890918">
              <w:marLeft w:val="0"/>
              <w:marRight w:val="0"/>
              <w:marTop w:val="0"/>
              <w:marBottom w:val="0"/>
              <w:divBdr>
                <w:top w:val="none" w:sz="0" w:space="0" w:color="auto"/>
                <w:left w:val="none" w:sz="0" w:space="0" w:color="auto"/>
                <w:bottom w:val="none" w:sz="0" w:space="0" w:color="auto"/>
                <w:right w:val="none" w:sz="0" w:space="0" w:color="auto"/>
              </w:divBdr>
            </w:div>
          </w:divsChild>
        </w:div>
        <w:div w:id="1459761257">
          <w:marLeft w:val="0"/>
          <w:marRight w:val="0"/>
          <w:marTop w:val="0"/>
          <w:marBottom w:val="0"/>
          <w:divBdr>
            <w:top w:val="none" w:sz="0" w:space="0" w:color="auto"/>
            <w:left w:val="none" w:sz="0" w:space="0" w:color="auto"/>
            <w:bottom w:val="none" w:sz="0" w:space="0" w:color="auto"/>
            <w:right w:val="none" w:sz="0" w:space="0" w:color="auto"/>
          </w:divBdr>
          <w:divsChild>
            <w:div w:id="83042328">
              <w:marLeft w:val="0"/>
              <w:marRight w:val="0"/>
              <w:marTop w:val="0"/>
              <w:marBottom w:val="0"/>
              <w:divBdr>
                <w:top w:val="none" w:sz="0" w:space="0" w:color="auto"/>
                <w:left w:val="none" w:sz="0" w:space="0" w:color="auto"/>
                <w:bottom w:val="none" w:sz="0" w:space="0" w:color="auto"/>
                <w:right w:val="none" w:sz="0" w:space="0" w:color="auto"/>
              </w:divBdr>
            </w:div>
          </w:divsChild>
        </w:div>
        <w:div w:id="1527449174">
          <w:marLeft w:val="0"/>
          <w:marRight w:val="0"/>
          <w:marTop w:val="0"/>
          <w:marBottom w:val="0"/>
          <w:divBdr>
            <w:top w:val="none" w:sz="0" w:space="0" w:color="auto"/>
            <w:left w:val="none" w:sz="0" w:space="0" w:color="auto"/>
            <w:bottom w:val="none" w:sz="0" w:space="0" w:color="auto"/>
            <w:right w:val="none" w:sz="0" w:space="0" w:color="auto"/>
          </w:divBdr>
          <w:divsChild>
            <w:div w:id="151454482">
              <w:marLeft w:val="0"/>
              <w:marRight w:val="0"/>
              <w:marTop w:val="0"/>
              <w:marBottom w:val="0"/>
              <w:divBdr>
                <w:top w:val="none" w:sz="0" w:space="0" w:color="auto"/>
                <w:left w:val="none" w:sz="0" w:space="0" w:color="auto"/>
                <w:bottom w:val="none" w:sz="0" w:space="0" w:color="auto"/>
                <w:right w:val="none" w:sz="0" w:space="0" w:color="auto"/>
              </w:divBdr>
            </w:div>
          </w:divsChild>
        </w:div>
        <w:div w:id="1605772622">
          <w:marLeft w:val="0"/>
          <w:marRight w:val="0"/>
          <w:marTop w:val="0"/>
          <w:marBottom w:val="0"/>
          <w:divBdr>
            <w:top w:val="none" w:sz="0" w:space="0" w:color="auto"/>
            <w:left w:val="none" w:sz="0" w:space="0" w:color="auto"/>
            <w:bottom w:val="none" w:sz="0" w:space="0" w:color="auto"/>
            <w:right w:val="none" w:sz="0" w:space="0" w:color="auto"/>
          </w:divBdr>
          <w:divsChild>
            <w:div w:id="664550163">
              <w:marLeft w:val="0"/>
              <w:marRight w:val="0"/>
              <w:marTop w:val="0"/>
              <w:marBottom w:val="0"/>
              <w:divBdr>
                <w:top w:val="none" w:sz="0" w:space="0" w:color="auto"/>
                <w:left w:val="none" w:sz="0" w:space="0" w:color="auto"/>
                <w:bottom w:val="none" w:sz="0" w:space="0" w:color="auto"/>
                <w:right w:val="none" w:sz="0" w:space="0" w:color="auto"/>
              </w:divBdr>
            </w:div>
          </w:divsChild>
        </w:div>
        <w:div w:id="1676614804">
          <w:marLeft w:val="0"/>
          <w:marRight w:val="0"/>
          <w:marTop w:val="0"/>
          <w:marBottom w:val="0"/>
          <w:divBdr>
            <w:top w:val="none" w:sz="0" w:space="0" w:color="auto"/>
            <w:left w:val="none" w:sz="0" w:space="0" w:color="auto"/>
            <w:bottom w:val="none" w:sz="0" w:space="0" w:color="auto"/>
            <w:right w:val="none" w:sz="0" w:space="0" w:color="auto"/>
          </w:divBdr>
          <w:divsChild>
            <w:div w:id="1451050478">
              <w:marLeft w:val="0"/>
              <w:marRight w:val="0"/>
              <w:marTop w:val="0"/>
              <w:marBottom w:val="0"/>
              <w:divBdr>
                <w:top w:val="none" w:sz="0" w:space="0" w:color="auto"/>
                <w:left w:val="none" w:sz="0" w:space="0" w:color="auto"/>
                <w:bottom w:val="none" w:sz="0" w:space="0" w:color="auto"/>
                <w:right w:val="none" w:sz="0" w:space="0" w:color="auto"/>
              </w:divBdr>
            </w:div>
          </w:divsChild>
        </w:div>
        <w:div w:id="1851945718">
          <w:marLeft w:val="0"/>
          <w:marRight w:val="0"/>
          <w:marTop w:val="0"/>
          <w:marBottom w:val="0"/>
          <w:divBdr>
            <w:top w:val="none" w:sz="0" w:space="0" w:color="auto"/>
            <w:left w:val="none" w:sz="0" w:space="0" w:color="auto"/>
            <w:bottom w:val="none" w:sz="0" w:space="0" w:color="auto"/>
            <w:right w:val="none" w:sz="0" w:space="0" w:color="auto"/>
          </w:divBdr>
          <w:divsChild>
            <w:div w:id="339820338">
              <w:marLeft w:val="0"/>
              <w:marRight w:val="0"/>
              <w:marTop w:val="0"/>
              <w:marBottom w:val="0"/>
              <w:divBdr>
                <w:top w:val="none" w:sz="0" w:space="0" w:color="auto"/>
                <w:left w:val="none" w:sz="0" w:space="0" w:color="auto"/>
                <w:bottom w:val="none" w:sz="0" w:space="0" w:color="auto"/>
                <w:right w:val="none" w:sz="0" w:space="0" w:color="auto"/>
              </w:divBdr>
            </w:div>
          </w:divsChild>
        </w:div>
        <w:div w:id="1932622043">
          <w:marLeft w:val="0"/>
          <w:marRight w:val="0"/>
          <w:marTop w:val="0"/>
          <w:marBottom w:val="0"/>
          <w:divBdr>
            <w:top w:val="none" w:sz="0" w:space="0" w:color="auto"/>
            <w:left w:val="none" w:sz="0" w:space="0" w:color="auto"/>
            <w:bottom w:val="none" w:sz="0" w:space="0" w:color="auto"/>
            <w:right w:val="none" w:sz="0" w:space="0" w:color="auto"/>
          </w:divBdr>
          <w:divsChild>
            <w:div w:id="1714765741">
              <w:marLeft w:val="0"/>
              <w:marRight w:val="0"/>
              <w:marTop w:val="0"/>
              <w:marBottom w:val="0"/>
              <w:divBdr>
                <w:top w:val="none" w:sz="0" w:space="0" w:color="auto"/>
                <w:left w:val="none" w:sz="0" w:space="0" w:color="auto"/>
                <w:bottom w:val="none" w:sz="0" w:space="0" w:color="auto"/>
                <w:right w:val="none" w:sz="0" w:space="0" w:color="auto"/>
              </w:divBdr>
            </w:div>
          </w:divsChild>
        </w:div>
        <w:div w:id="2000692274">
          <w:marLeft w:val="0"/>
          <w:marRight w:val="0"/>
          <w:marTop w:val="0"/>
          <w:marBottom w:val="0"/>
          <w:divBdr>
            <w:top w:val="none" w:sz="0" w:space="0" w:color="auto"/>
            <w:left w:val="none" w:sz="0" w:space="0" w:color="auto"/>
            <w:bottom w:val="none" w:sz="0" w:space="0" w:color="auto"/>
            <w:right w:val="none" w:sz="0" w:space="0" w:color="auto"/>
          </w:divBdr>
          <w:divsChild>
            <w:div w:id="1564561220">
              <w:marLeft w:val="0"/>
              <w:marRight w:val="0"/>
              <w:marTop w:val="0"/>
              <w:marBottom w:val="0"/>
              <w:divBdr>
                <w:top w:val="none" w:sz="0" w:space="0" w:color="auto"/>
                <w:left w:val="none" w:sz="0" w:space="0" w:color="auto"/>
                <w:bottom w:val="none" w:sz="0" w:space="0" w:color="auto"/>
                <w:right w:val="none" w:sz="0" w:space="0" w:color="auto"/>
              </w:divBdr>
            </w:div>
          </w:divsChild>
        </w:div>
        <w:div w:id="2001230114">
          <w:marLeft w:val="0"/>
          <w:marRight w:val="0"/>
          <w:marTop w:val="0"/>
          <w:marBottom w:val="0"/>
          <w:divBdr>
            <w:top w:val="none" w:sz="0" w:space="0" w:color="auto"/>
            <w:left w:val="none" w:sz="0" w:space="0" w:color="auto"/>
            <w:bottom w:val="none" w:sz="0" w:space="0" w:color="auto"/>
            <w:right w:val="none" w:sz="0" w:space="0" w:color="auto"/>
          </w:divBdr>
          <w:divsChild>
            <w:div w:id="1768580440">
              <w:marLeft w:val="0"/>
              <w:marRight w:val="0"/>
              <w:marTop w:val="0"/>
              <w:marBottom w:val="0"/>
              <w:divBdr>
                <w:top w:val="none" w:sz="0" w:space="0" w:color="auto"/>
                <w:left w:val="none" w:sz="0" w:space="0" w:color="auto"/>
                <w:bottom w:val="none" w:sz="0" w:space="0" w:color="auto"/>
                <w:right w:val="none" w:sz="0" w:space="0" w:color="auto"/>
              </w:divBdr>
            </w:div>
          </w:divsChild>
        </w:div>
        <w:div w:id="2022196590">
          <w:marLeft w:val="0"/>
          <w:marRight w:val="0"/>
          <w:marTop w:val="0"/>
          <w:marBottom w:val="0"/>
          <w:divBdr>
            <w:top w:val="none" w:sz="0" w:space="0" w:color="auto"/>
            <w:left w:val="none" w:sz="0" w:space="0" w:color="auto"/>
            <w:bottom w:val="none" w:sz="0" w:space="0" w:color="auto"/>
            <w:right w:val="none" w:sz="0" w:space="0" w:color="auto"/>
          </w:divBdr>
          <w:divsChild>
            <w:div w:id="857624147">
              <w:marLeft w:val="0"/>
              <w:marRight w:val="0"/>
              <w:marTop w:val="0"/>
              <w:marBottom w:val="0"/>
              <w:divBdr>
                <w:top w:val="none" w:sz="0" w:space="0" w:color="auto"/>
                <w:left w:val="none" w:sz="0" w:space="0" w:color="auto"/>
                <w:bottom w:val="none" w:sz="0" w:space="0" w:color="auto"/>
                <w:right w:val="none" w:sz="0" w:space="0" w:color="auto"/>
              </w:divBdr>
            </w:div>
          </w:divsChild>
        </w:div>
        <w:div w:id="2081637735">
          <w:marLeft w:val="0"/>
          <w:marRight w:val="0"/>
          <w:marTop w:val="0"/>
          <w:marBottom w:val="0"/>
          <w:divBdr>
            <w:top w:val="none" w:sz="0" w:space="0" w:color="auto"/>
            <w:left w:val="none" w:sz="0" w:space="0" w:color="auto"/>
            <w:bottom w:val="none" w:sz="0" w:space="0" w:color="auto"/>
            <w:right w:val="none" w:sz="0" w:space="0" w:color="auto"/>
          </w:divBdr>
          <w:divsChild>
            <w:div w:id="1716464239">
              <w:marLeft w:val="0"/>
              <w:marRight w:val="0"/>
              <w:marTop w:val="0"/>
              <w:marBottom w:val="0"/>
              <w:divBdr>
                <w:top w:val="none" w:sz="0" w:space="0" w:color="auto"/>
                <w:left w:val="none" w:sz="0" w:space="0" w:color="auto"/>
                <w:bottom w:val="none" w:sz="0" w:space="0" w:color="auto"/>
                <w:right w:val="none" w:sz="0" w:space="0" w:color="auto"/>
              </w:divBdr>
            </w:div>
          </w:divsChild>
        </w:div>
        <w:div w:id="2136478991">
          <w:marLeft w:val="0"/>
          <w:marRight w:val="0"/>
          <w:marTop w:val="0"/>
          <w:marBottom w:val="0"/>
          <w:divBdr>
            <w:top w:val="none" w:sz="0" w:space="0" w:color="auto"/>
            <w:left w:val="none" w:sz="0" w:space="0" w:color="auto"/>
            <w:bottom w:val="none" w:sz="0" w:space="0" w:color="auto"/>
            <w:right w:val="none" w:sz="0" w:space="0" w:color="auto"/>
          </w:divBdr>
          <w:divsChild>
            <w:div w:id="6832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18299">
      <w:bodyDiv w:val="1"/>
      <w:marLeft w:val="0"/>
      <w:marRight w:val="0"/>
      <w:marTop w:val="0"/>
      <w:marBottom w:val="0"/>
      <w:divBdr>
        <w:top w:val="none" w:sz="0" w:space="0" w:color="auto"/>
        <w:left w:val="none" w:sz="0" w:space="0" w:color="auto"/>
        <w:bottom w:val="none" w:sz="0" w:space="0" w:color="auto"/>
        <w:right w:val="none" w:sz="0" w:space="0" w:color="auto"/>
      </w:divBdr>
      <w:divsChild>
        <w:div w:id="411003471">
          <w:marLeft w:val="0"/>
          <w:marRight w:val="0"/>
          <w:marTop w:val="0"/>
          <w:marBottom w:val="0"/>
          <w:divBdr>
            <w:top w:val="none" w:sz="0" w:space="0" w:color="auto"/>
            <w:left w:val="none" w:sz="0" w:space="0" w:color="auto"/>
            <w:bottom w:val="none" w:sz="0" w:space="0" w:color="auto"/>
            <w:right w:val="none" w:sz="0" w:space="0" w:color="auto"/>
          </w:divBdr>
          <w:divsChild>
            <w:div w:id="1133063742">
              <w:marLeft w:val="0"/>
              <w:marRight w:val="0"/>
              <w:marTop w:val="0"/>
              <w:marBottom w:val="0"/>
              <w:divBdr>
                <w:top w:val="none" w:sz="0" w:space="0" w:color="auto"/>
                <w:left w:val="none" w:sz="0" w:space="0" w:color="auto"/>
                <w:bottom w:val="none" w:sz="0" w:space="0" w:color="auto"/>
                <w:right w:val="none" w:sz="0" w:space="0" w:color="auto"/>
              </w:divBdr>
            </w:div>
            <w:div w:id="1655797033">
              <w:marLeft w:val="0"/>
              <w:marRight w:val="0"/>
              <w:marTop w:val="0"/>
              <w:marBottom w:val="0"/>
              <w:divBdr>
                <w:top w:val="none" w:sz="0" w:space="0" w:color="auto"/>
                <w:left w:val="none" w:sz="0" w:space="0" w:color="auto"/>
                <w:bottom w:val="none" w:sz="0" w:space="0" w:color="auto"/>
                <w:right w:val="none" w:sz="0" w:space="0" w:color="auto"/>
              </w:divBdr>
            </w:div>
          </w:divsChild>
        </w:div>
        <w:div w:id="919631865">
          <w:marLeft w:val="0"/>
          <w:marRight w:val="0"/>
          <w:marTop w:val="0"/>
          <w:marBottom w:val="0"/>
          <w:divBdr>
            <w:top w:val="none" w:sz="0" w:space="0" w:color="auto"/>
            <w:left w:val="none" w:sz="0" w:space="0" w:color="auto"/>
            <w:bottom w:val="none" w:sz="0" w:space="0" w:color="auto"/>
            <w:right w:val="none" w:sz="0" w:space="0" w:color="auto"/>
          </w:divBdr>
          <w:divsChild>
            <w:div w:id="198445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52742">
      <w:bodyDiv w:val="1"/>
      <w:marLeft w:val="0"/>
      <w:marRight w:val="0"/>
      <w:marTop w:val="0"/>
      <w:marBottom w:val="0"/>
      <w:divBdr>
        <w:top w:val="none" w:sz="0" w:space="0" w:color="auto"/>
        <w:left w:val="none" w:sz="0" w:space="0" w:color="auto"/>
        <w:bottom w:val="none" w:sz="0" w:space="0" w:color="auto"/>
        <w:right w:val="none" w:sz="0" w:space="0" w:color="auto"/>
      </w:divBdr>
      <w:divsChild>
        <w:div w:id="39986564">
          <w:marLeft w:val="0"/>
          <w:marRight w:val="0"/>
          <w:marTop w:val="0"/>
          <w:marBottom w:val="0"/>
          <w:divBdr>
            <w:top w:val="none" w:sz="0" w:space="0" w:color="auto"/>
            <w:left w:val="none" w:sz="0" w:space="0" w:color="auto"/>
            <w:bottom w:val="none" w:sz="0" w:space="0" w:color="auto"/>
            <w:right w:val="none" w:sz="0" w:space="0" w:color="auto"/>
          </w:divBdr>
        </w:div>
        <w:div w:id="72631370">
          <w:marLeft w:val="0"/>
          <w:marRight w:val="0"/>
          <w:marTop w:val="0"/>
          <w:marBottom w:val="0"/>
          <w:divBdr>
            <w:top w:val="none" w:sz="0" w:space="0" w:color="auto"/>
            <w:left w:val="none" w:sz="0" w:space="0" w:color="auto"/>
            <w:bottom w:val="none" w:sz="0" w:space="0" w:color="auto"/>
            <w:right w:val="none" w:sz="0" w:space="0" w:color="auto"/>
          </w:divBdr>
        </w:div>
        <w:div w:id="512231099">
          <w:marLeft w:val="0"/>
          <w:marRight w:val="0"/>
          <w:marTop w:val="0"/>
          <w:marBottom w:val="0"/>
          <w:divBdr>
            <w:top w:val="none" w:sz="0" w:space="0" w:color="auto"/>
            <w:left w:val="none" w:sz="0" w:space="0" w:color="auto"/>
            <w:bottom w:val="none" w:sz="0" w:space="0" w:color="auto"/>
            <w:right w:val="none" w:sz="0" w:space="0" w:color="auto"/>
          </w:divBdr>
        </w:div>
        <w:div w:id="720523662">
          <w:marLeft w:val="0"/>
          <w:marRight w:val="0"/>
          <w:marTop w:val="0"/>
          <w:marBottom w:val="0"/>
          <w:divBdr>
            <w:top w:val="none" w:sz="0" w:space="0" w:color="auto"/>
            <w:left w:val="none" w:sz="0" w:space="0" w:color="auto"/>
            <w:bottom w:val="none" w:sz="0" w:space="0" w:color="auto"/>
            <w:right w:val="none" w:sz="0" w:space="0" w:color="auto"/>
          </w:divBdr>
        </w:div>
        <w:div w:id="1435634893">
          <w:marLeft w:val="0"/>
          <w:marRight w:val="0"/>
          <w:marTop w:val="0"/>
          <w:marBottom w:val="0"/>
          <w:divBdr>
            <w:top w:val="none" w:sz="0" w:space="0" w:color="auto"/>
            <w:left w:val="none" w:sz="0" w:space="0" w:color="auto"/>
            <w:bottom w:val="none" w:sz="0" w:space="0" w:color="auto"/>
            <w:right w:val="none" w:sz="0" w:space="0" w:color="auto"/>
          </w:divBdr>
        </w:div>
        <w:div w:id="1470898628">
          <w:marLeft w:val="0"/>
          <w:marRight w:val="0"/>
          <w:marTop w:val="0"/>
          <w:marBottom w:val="0"/>
          <w:divBdr>
            <w:top w:val="none" w:sz="0" w:space="0" w:color="auto"/>
            <w:left w:val="none" w:sz="0" w:space="0" w:color="auto"/>
            <w:bottom w:val="none" w:sz="0" w:space="0" w:color="auto"/>
            <w:right w:val="none" w:sz="0" w:space="0" w:color="auto"/>
          </w:divBdr>
        </w:div>
        <w:div w:id="1795756997">
          <w:marLeft w:val="0"/>
          <w:marRight w:val="0"/>
          <w:marTop w:val="0"/>
          <w:marBottom w:val="0"/>
          <w:divBdr>
            <w:top w:val="none" w:sz="0" w:space="0" w:color="auto"/>
            <w:left w:val="none" w:sz="0" w:space="0" w:color="auto"/>
            <w:bottom w:val="none" w:sz="0" w:space="0" w:color="auto"/>
            <w:right w:val="none" w:sz="0" w:space="0" w:color="auto"/>
          </w:divBdr>
        </w:div>
        <w:div w:id="19138101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mcmedresmethodol.biomedcentral.com/articles/10.1186/1471-2288-10-1"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bmcmedresmethodol.biomedcentral.com/articles/10.1186/1471-2288-10-1"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sciencedirect.com/science/article/pii/S09237534195964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mcmedresmethodol.biomedcentral.com/articles/10.1186/1471-2288-10-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rontiersin.org/articles/10.3389/fmed.2021.589197/ful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ure.com/articles/s41598-019-56927-5"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8" ma:contentTypeDescription="Create a new document." ma:contentTypeScope="" ma:versionID="ce42a150611c7ec55bcdc30eee103ef6">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fb852c55408b7752b937f1b5cce8bde1"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FF38-0326-4998-AAB4-C100F9014BD3}">
  <ds:schemaRefs>
    <ds:schemaRef ds:uri="http://schemas.microsoft.com/sharepoint/v3/contenttype/forms"/>
  </ds:schemaRefs>
</ds:datastoreItem>
</file>

<file path=customXml/itemProps2.xml><?xml version="1.0" encoding="utf-8"?>
<ds:datastoreItem xmlns:ds="http://schemas.openxmlformats.org/officeDocument/2006/customXml" ds:itemID="{1D9679DC-6343-485E-9759-7DBD8337893E}"/>
</file>

<file path=customXml/itemProps3.xml><?xml version="1.0" encoding="utf-8"?>
<ds:datastoreItem xmlns:ds="http://schemas.openxmlformats.org/officeDocument/2006/customXml" ds:itemID="{619BADBE-D923-43FC-9A9B-34957B3014EE}">
  <ds:schemaRefs>
    <ds:schemaRef ds:uri="http://schemas.microsoft.com/office/2006/metadata/properties"/>
    <ds:schemaRef ds:uri="http://schemas.microsoft.com/office/infopath/2007/PartnerControls"/>
    <ds:schemaRef ds:uri="84733a00-f160-4d8a-a8ce-20d4fc8c8cbd"/>
    <ds:schemaRef ds:uri="00e30c9c-22c8-4e54-88f8-7f24e5a05ad7"/>
  </ds:schemaRefs>
</ds:datastoreItem>
</file>

<file path=customXml/itemProps4.xml><?xml version="1.0" encoding="utf-8"?>
<ds:datastoreItem xmlns:ds="http://schemas.openxmlformats.org/officeDocument/2006/customXml" ds:itemID="{07754DCE-F5B0-4745-B06F-E6234967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4364</Words>
  <Characters>24877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Human Resources Division</vt:lpstr>
    </vt:vector>
  </TitlesOfParts>
  <Company>Imperial College</Company>
  <LinksUpToDate>false</LinksUpToDate>
  <CharactersWithSpaces>29183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Division</dc:title>
  <dc:subject/>
  <dc:creator>abarnes</dc:creator>
  <cp:keywords/>
  <dc:description/>
  <cp:lastModifiedBy>Fagbodun, Elizabeth O</cp:lastModifiedBy>
  <cp:revision>2</cp:revision>
  <cp:lastPrinted>2021-11-04T14:51:00Z</cp:lastPrinted>
  <dcterms:created xsi:type="dcterms:W3CDTF">2023-11-16T10:24:00Z</dcterms:created>
  <dcterms:modified xsi:type="dcterms:W3CDTF">2023-11-16T10:24:00Z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0x010100C5D2CEA8A7BDDA4FBC2A214595BFB666</vt:lpwstr>
  </property>
  <property fmtid="{D5CDD505-2E9C-101B-9397-08002B2CF9AE}" pid="3" name="MediaServiceImageTags">
    <vt:lpwstr/>
  </property>
</Properties>
</file>